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1F" w:rsidRDefault="00305BFC">
      <w:r>
        <w:t xml:space="preserve">Hildegard von </w:t>
      </w:r>
      <w:proofErr w:type="spellStart"/>
      <w:r>
        <w:t>Bingen</w:t>
      </w:r>
      <w:proofErr w:type="spellEnd"/>
    </w:p>
    <w:p w:rsidR="00305BFC" w:rsidRDefault="00305BFC">
      <w:r>
        <w:t xml:space="preserve">From </w:t>
      </w:r>
      <w:proofErr w:type="spellStart"/>
      <w:r w:rsidRPr="00305BFC">
        <w:rPr>
          <w:i/>
        </w:rPr>
        <w:t>Scivias</w:t>
      </w:r>
      <w:proofErr w:type="spellEnd"/>
      <w:r>
        <w:t xml:space="preserve">, Vision 6 available at </w:t>
      </w:r>
      <w:hyperlink r:id="rId5" w:history="1">
        <w:r w:rsidRPr="00E54EF2">
          <w:rPr>
            <w:rStyle w:val="Hyperlink"/>
          </w:rPr>
          <w:t>http://www.columbia.edu/itc/english/f2003/client_edit/documents/scivias.html</w:t>
        </w:r>
      </w:hyperlink>
      <w:r>
        <w:t xml:space="preserve"> </w:t>
      </w:r>
    </w:p>
    <w:p w:rsidR="00305BFC" w:rsidRDefault="00305BFC">
      <w:pPr>
        <w:rPr>
          <w:color w:val="000000"/>
          <w:sz w:val="27"/>
          <w:szCs w:val="27"/>
        </w:rPr>
      </w:pPr>
      <w:r>
        <w:rPr>
          <w:color w:val="000000"/>
          <w:sz w:val="27"/>
          <w:szCs w:val="27"/>
        </w:rPr>
        <w:br/>
        <w:t>76. Women should not approach the office of the altar </w:t>
      </w:r>
      <w:r>
        <w:rPr>
          <w:color w:val="000000"/>
          <w:sz w:val="27"/>
          <w:szCs w:val="27"/>
        </w:rPr>
        <w:br/>
      </w:r>
      <w:r>
        <w:rPr>
          <w:color w:val="000000"/>
          <w:sz w:val="27"/>
          <w:szCs w:val="27"/>
        </w:rPr>
        <w:br/>
        <w:t>So too those of female sex should not approach the office of My altar; for they are an infirm and weak habitation, appointed to bear children and diligently nurture them. A woman conceives a child not by herself but through a man, as the ground is plowed not by itself but by a farmer, Therefore, just as the earth cannot plow itself, a woman must not be a priest and do the work of consecrating the body and blood of My Son; though she can sing the praise of her creator, as the earth can receive rain to water its fruits. And as the earth brings forth all fruits, so in Woman the fruit of all good works is perfected. How? Because she can receive the High Priest as Bridegroom. How? A virgin betrothed to My Son will receive Him as Bridegroom, for she has shut her body away from a physical husband; and in her Bridegroom she has the priesthood and all the ministry of My altar, and with Him possesses all its riches. And a widow too can be called a bride of My Son when she rejects a physical husband and flees beneath the wings of My Son's protection. And as a bridegroom loves his bride with exceeding love, so does My Son sweetly embrace His brides, who for love of chastity eagerly run to Him. </w:t>
      </w:r>
    </w:p>
    <w:p w:rsidR="009043B5" w:rsidRDefault="009043B5" w:rsidP="009043B5">
      <w:pPr>
        <w:rPr>
          <w:color w:val="000000"/>
          <w:sz w:val="27"/>
          <w:szCs w:val="27"/>
        </w:rPr>
      </w:pPr>
    </w:p>
    <w:p w:rsidR="009043B5" w:rsidRDefault="009043B5" w:rsidP="009043B5">
      <w:pPr>
        <w:rPr>
          <w:color w:val="000000"/>
          <w:sz w:val="27"/>
          <w:szCs w:val="27"/>
        </w:rPr>
      </w:pPr>
    </w:p>
    <w:p w:rsidR="009043B5" w:rsidRDefault="009043B5" w:rsidP="009043B5">
      <w:pPr>
        <w:rPr>
          <w:color w:val="000000"/>
          <w:sz w:val="27"/>
          <w:szCs w:val="27"/>
        </w:rPr>
      </w:pPr>
    </w:p>
    <w:p w:rsidR="009043B5" w:rsidRDefault="009043B5" w:rsidP="009043B5">
      <w:pPr>
        <w:rPr>
          <w:color w:val="000000"/>
          <w:sz w:val="27"/>
          <w:szCs w:val="27"/>
        </w:rPr>
      </w:pPr>
    </w:p>
    <w:p w:rsidR="009043B5" w:rsidRDefault="009043B5" w:rsidP="009043B5">
      <w:pPr>
        <w:rPr>
          <w:color w:val="000000"/>
          <w:sz w:val="27"/>
          <w:szCs w:val="27"/>
        </w:rPr>
      </w:pPr>
    </w:p>
    <w:p w:rsidR="009043B5" w:rsidRDefault="009043B5" w:rsidP="009043B5">
      <w:pPr>
        <w:rPr>
          <w:color w:val="000000"/>
          <w:sz w:val="27"/>
          <w:szCs w:val="27"/>
        </w:rPr>
      </w:pPr>
    </w:p>
    <w:p w:rsidR="009043B5" w:rsidRDefault="009043B5" w:rsidP="009043B5">
      <w:pPr>
        <w:rPr>
          <w:color w:val="000000"/>
          <w:sz w:val="27"/>
          <w:szCs w:val="27"/>
        </w:rPr>
      </w:pPr>
    </w:p>
    <w:p w:rsidR="009043B5" w:rsidRDefault="009043B5" w:rsidP="009043B5">
      <w:pPr>
        <w:rPr>
          <w:lang w:val="en"/>
        </w:rPr>
      </w:pPr>
    </w:p>
    <w:p w:rsidR="009043B5" w:rsidRPr="009043B5" w:rsidRDefault="009043B5" w:rsidP="009043B5">
      <w:pPr>
        <w:ind w:left="720"/>
        <w:rPr>
          <w:sz w:val="40"/>
          <w:lang w:val="en"/>
        </w:rPr>
      </w:pPr>
      <w:r w:rsidRPr="009043B5">
        <w:rPr>
          <w:sz w:val="40"/>
          <w:lang w:val="en"/>
        </w:rPr>
        <w:lastRenderedPageBreak/>
        <w:t xml:space="preserve">The Personal Correspondence of Hildegard of </w:t>
      </w:r>
      <w:proofErr w:type="spellStart"/>
      <w:r w:rsidRPr="009043B5">
        <w:rPr>
          <w:sz w:val="40"/>
          <w:lang w:val="en"/>
        </w:rPr>
        <w:t>Bingen</w:t>
      </w:r>
      <w:proofErr w:type="spellEnd"/>
    </w:p>
    <w:p w:rsidR="009043B5" w:rsidRDefault="009043B5" w:rsidP="009043B5">
      <w:pPr>
        <w:rPr>
          <w:lang w:val="en"/>
        </w:rPr>
      </w:pPr>
      <w:r>
        <w:rPr>
          <w:lang w:val="en"/>
        </w:rPr>
        <w:t xml:space="preserve">Translator: </w:t>
      </w:r>
      <w:r>
        <w:rPr>
          <w:lang w:val="en"/>
        </w:rPr>
        <w:t>Joseph L. Baird</w:t>
      </w:r>
    </w:p>
    <w:p w:rsidR="009043B5" w:rsidRDefault="009043B5" w:rsidP="009043B5">
      <w:pPr>
        <w:rPr>
          <w:lang w:val="en"/>
        </w:rPr>
      </w:pPr>
      <w:r>
        <w:rPr>
          <w:lang w:val="en"/>
        </w:rPr>
        <w:t>Publisher:</w:t>
      </w:r>
      <w:r>
        <w:rPr>
          <w:lang w:val="en"/>
        </w:rPr>
        <w:t xml:space="preserve"> </w:t>
      </w:r>
      <w:r>
        <w:rPr>
          <w:lang w:val="en"/>
        </w:rPr>
        <w:t>Oxford University Press</w:t>
      </w:r>
    </w:p>
    <w:p w:rsidR="009043B5" w:rsidRDefault="009043B5" w:rsidP="009043B5">
      <w:pPr>
        <w:pStyle w:val="NormalWeb"/>
        <w:rPr>
          <w:lang w:val="en"/>
        </w:rPr>
      </w:pPr>
      <w:bookmarkStart w:id="0" w:name="acprof-9780195308228-div1-244"/>
      <w:bookmarkEnd w:id="0"/>
      <w:r>
        <w:rPr>
          <w:i/>
          <w:iCs/>
          <w:lang w:val="en"/>
        </w:rPr>
        <w:t>On her third preaching tour, which took place sometime between 1161 and 1163 (when she was in her mid</w:t>
      </w:r>
      <w:r>
        <w:rPr>
          <w:rFonts w:ascii="Cambria Math" w:hAnsi="Cambria Math" w:cs="Cambria Math"/>
          <w:i/>
          <w:iCs/>
          <w:lang w:val="en"/>
        </w:rPr>
        <w:t>‐</w:t>
      </w:r>
      <w:r>
        <w:rPr>
          <w:i/>
          <w:iCs/>
          <w:lang w:val="en"/>
        </w:rPr>
        <w:t>sixties, be it noted), Hildegard preached a fiery sermon to the clerics in the cathedral city of Cologne. The following letter from the dean and clerics of the cathedral is a personal plea for Hildegard to put down in writing the words that they had received only orally at that time, for they hold her words, as they say, to be “from the very oracle of God.” What greater acclaim could Hildegard have achieved: a woman preaching to a male audience, castigating them, in no uncertain terms, for their sins—and making them like it!</w:t>
      </w:r>
    </w:p>
    <w:p w:rsidR="009043B5" w:rsidRDefault="009043B5" w:rsidP="009043B5">
      <w:pPr>
        <w:pStyle w:val="Heading1"/>
        <w:rPr>
          <w:lang w:val="en"/>
        </w:rPr>
      </w:pPr>
      <w:bookmarkStart w:id="1" w:name="acprof-9780195308228-div1-57"/>
      <w:bookmarkEnd w:id="1"/>
      <w:r>
        <w:rPr>
          <w:rStyle w:val="enumerator"/>
          <w:lang w:val="en"/>
        </w:rPr>
        <w:t>Letter 56</w:t>
      </w:r>
      <w:r>
        <w:rPr>
          <w:lang w:val="en"/>
        </w:rPr>
        <w:t> </w:t>
      </w:r>
      <w:r>
        <w:rPr>
          <w:lang w:val="en"/>
        </w:rPr>
        <w:t>from the Clerics of Cologne</w:t>
      </w:r>
    </w:p>
    <w:p w:rsidR="009043B5" w:rsidRDefault="009043B5" w:rsidP="009043B5">
      <w:pPr>
        <w:pStyle w:val="NormalWeb"/>
        <w:rPr>
          <w:lang w:val="en"/>
        </w:rPr>
      </w:pPr>
      <w:r>
        <w:rPr>
          <w:lang w:val="en"/>
        </w:rPr>
        <w:t xml:space="preserve">Philip, unworthy dean, and the entire chapter of the cathedral of Cologne send greetings to that venerable partaker of the portion which Mary chose [cf. Luke 10.42], Hildegard of St. Rupert in </w:t>
      </w:r>
      <w:proofErr w:type="spellStart"/>
      <w:r>
        <w:rPr>
          <w:lang w:val="en"/>
        </w:rPr>
        <w:t>Bingen</w:t>
      </w:r>
      <w:proofErr w:type="spellEnd"/>
      <w:r>
        <w:rPr>
          <w:lang w:val="en"/>
        </w:rPr>
        <w:t xml:space="preserve">, who, in the purity of her heart, gazes upon God in the present life, and, in the life to come, face to face [cf. I </w:t>
      </w:r>
      <w:proofErr w:type="spellStart"/>
      <w:r>
        <w:rPr>
          <w:lang w:val="en"/>
        </w:rPr>
        <w:t>Cor</w:t>
      </w:r>
      <w:proofErr w:type="spellEnd"/>
      <w:r>
        <w:rPr>
          <w:lang w:val="en"/>
        </w:rPr>
        <w:t xml:space="preserve"> 13.12].</w:t>
      </w:r>
    </w:p>
    <w:p w:rsidR="009043B5" w:rsidRDefault="009043B5" w:rsidP="009043B5">
      <w:pPr>
        <w:pStyle w:val="NormalWeb"/>
        <w:rPr>
          <w:lang w:val="en"/>
        </w:rPr>
      </w:pPr>
      <w:r>
        <w:rPr>
          <w:lang w:val="en"/>
        </w:rPr>
        <w:t>Because we esteem your maternal piety, we want to inform you that after your recent visit to us at God's command when, through</w:t>
      </w:r>
      <w:bookmarkStart w:id="2" w:name="p107"/>
      <w:r>
        <w:rPr>
          <w:rStyle w:val="pagenumber"/>
          <w:lang w:val="en"/>
        </w:rPr>
        <w:t xml:space="preserve"> (p.107) </w:t>
      </w:r>
      <w:bookmarkEnd w:id="2"/>
      <w:r>
        <w:rPr>
          <w:lang w:val="en"/>
        </w:rPr>
        <w:t>divine inspiration, you revealed the words of life to us, we were greatly astonished that God works through such a fragile vessel, such a fragile sex, to display the great marvels of His secrets.</w:t>
      </w:r>
    </w:p>
    <w:p w:rsidR="009043B5" w:rsidRDefault="009043B5" w:rsidP="009043B5">
      <w:pPr>
        <w:pStyle w:val="NormalWeb"/>
        <w:rPr>
          <w:lang w:val="en"/>
        </w:rPr>
      </w:pPr>
      <w:r>
        <w:rPr>
          <w:lang w:val="en"/>
        </w:rPr>
        <w:t xml:space="preserve">But “the spirit </w:t>
      </w:r>
      <w:proofErr w:type="spellStart"/>
      <w:r>
        <w:rPr>
          <w:lang w:val="en"/>
        </w:rPr>
        <w:t>breatheth</w:t>
      </w:r>
      <w:proofErr w:type="spellEnd"/>
      <w:r>
        <w:rPr>
          <w:lang w:val="en"/>
        </w:rPr>
        <w:t xml:space="preserve"> where he will” [John 3.8]. For since it is abundantly clear that the Spirit has chosen a dwelling pleasing to Himself in your heart, understandably we come to you in admiration as if to the living temple of God to offer up prayers, and we seek responses of truth from your heart, as if from the very oracle of God. We sincerely beseech you, blessed lady, to commend our desires earnestly to God, since they pertain to the welfare of souls. And if your soul, clinging to God as usual, sees anything concerning us in a true vision, please inform us in a letter. We further request that you commit to writing and send us those things that you said to us earlier in person, since, given over as we are to carnal lusts, we all too readily ignore spiritual matters, neither seeing nor hearing them.</w:t>
      </w:r>
    </w:p>
    <w:p w:rsidR="009043B5" w:rsidRDefault="009043B5" w:rsidP="009043B5">
      <w:pPr>
        <w:pStyle w:val="NormalWeb"/>
        <w:rPr>
          <w:lang w:val="en"/>
        </w:rPr>
      </w:pPr>
      <w:r>
        <w:rPr>
          <w:lang w:val="en"/>
        </w:rPr>
        <w:t>Farewell, beloved lady. May God whom you love with your whole heart be with you.</w:t>
      </w:r>
    </w:p>
    <w:p w:rsidR="009043B5" w:rsidRDefault="009043B5" w:rsidP="009043B5">
      <w:pPr>
        <w:pStyle w:val="NormalWeb"/>
        <w:rPr>
          <w:lang w:val="en"/>
        </w:rPr>
      </w:pPr>
      <w:r>
        <w:rPr>
          <w:i/>
          <w:iCs/>
          <w:lang w:val="en"/>
        </w:rPr>
        <w:t xml:space="preserve">This letter is Hildegard's response to the Cologne clerics. Since it is a sermon, it scarcely qualifies as a personal letter, and yet what a personal sermon it is, directed pointedly at that male audience directly in front of her: You have sinned, before God, to your shame; you have been woefully negligent in your divinely assigned duty; you have offended God by your iniquities! The sermon is consummately </w:t>
      </w:r>
      <w:proofErr w:type="spellStart"/>
      <w:r>
        <w:rPr>
          <w:i/>
          <w:iCs/>
          <w:lang w:val="en"/>
        </w:rPr>
        <w:t>Hildegardian</w:t>
      </w:r>
      <w:proofErr w:type="spellEnd"/>
      <w:r>
        <w:rPr>
          <w:i/>
          <w:iCs/>
          <w:lang w:val="en"/>
        </w:rPr>
        <w:t xml:space="preserve"> in its stress on the larger universe as a mirror of the little world of man. It is a delight to read. No wonder the clerics wanted their own copy.</w:t>
      </w:r>
    </w:p>
    <w:p w:rsidR="009043B5" w:rsidRDefault="009043B5" w:rsidP="009043B5">
      <w:pPr>
        <w:pStyle w:val="Heading1"/>
        <w:rPr>
          <w:lang w:val="en"/>
        </w:rPr>
      </w:pPr>
      <w:bookmarkStart w:id="3" w:name="acprof-9780195308228-div1-58"/>
      <w:bookmarkEnd w:id="3"/>
      <w:r>
        <w:rPr>
          <w:rStyle w:val="enumerator"/>
          <w:lang w:val="en"/>
        </w:rPr>
        <w:lastRenderedPageBreak/>
        <w:t>Lett</w:t>
      </w:r>
      <w:bookmarkStart w:id="4" w:name="_GoBack"/>
      <w:bookmarkEnd w:id="4"/>
      <w:r>
        <w:rPr>
          <w:rStyle w:val="enumerator"/>
          <w:lang w:val="en"/>
        </w:rPr>
        <w:t>er 57</w:t>
      </w:r>
      <w:r>
        <w:rPr>
          <w:lang w:val="en"/>
        </w:rPr>
        <w:t> </w:t>
      </w:r>
      <w:r>
        <w:rPr>
          <w:lang w:val="en"/>
        </w:rPr>
        <w:t>to the Clerics of Cologne</w:t>
      </w:r>
    </w:p>
    <w:p w:rsidR="009043B5" w:rsidRDefault="009043B5" w:rsidP="009043B5">
      <w:pPr>
        <w:pStyle w:val="NormalWeb"/>
        <w:rPr>
          <w:lang w:val="en"/>
        </w:rPr>
      </w:pPr>
      <w:r>
        <w:rPr>
          <w:lang w:val="en"/>
        </w:rPr>
        <w:t>“The one who was, and is, and is about to come” [</w:t>
      </w:r>
      <w:proofErr w:type="spellStart"/>
      <w:r>
        <w:rPr>
          <w:lang w:val="en"/>
        </w:rPr>
        <w:t>Apoc</w:t>
      </w:r>
      <w:proofErr w:type="spellEnd"/>
      <w:r>
        <w:rPr>
          <w:lang w:val="en"/>
        </w:rPr>
        <w:t xml:space="preserve"> 1.4] speaks to the shepherds of the Church: He Who Was </w:t>
      </w:r>
      <w:proofErr w:type="spellStart"/>
      <w:r>
        <w:rPr>
          <w:lang w:val="en"/>
        </w:rPr>
        <w:t>was</w:t>
      </w:r>
      <w:proofErr w:type="spellEnd"/>
      <w:r>
        <w:rPr>
          <w:lang w:val="en"/>
        </w:rPr>
        <w:t xml:space="preserve"> about to make all creation, so that it had the testimony of testimonies in itself by doing all His works just as He wished. He Who Is made all creation and showed the testimony of testimonies in all His works, so that each</w:t>
      </w:r>
      <w:bookmarkStart w:id="5" w:name="p108"/>
      <w:r>
        <w:rPr>
          <w:rStyle w:val="pagenumber"/>
          <w:lang w:val="en"/>
        </w:rPr>
        <w:t xml:space="preserve"> (p.108) </w:t>
      </w:r>
      <w:bookmarkEnd w:id="5"/>
      <w:r>
        <w:rPr>
          <w:lang w:val="en"/>
        </w:rPr>
        <w:t>created thing appeared. He Who Is About To Come will purge all things, and He will re</w:t>
      </w:r>
      <w:r>
        <w:rPr>
          <w:rFonts w:ascii="Cambria Math" w:hAnsi="Cambria Math" w:cs="Cambria Math"/>
          <w:lang w:val="en"/>
        </w:rPr>
        <w:t>‐</w:t>
      </w:r>
      <w:r>
        <w:rPr>
          <w:lang w:val="en"/>
        </w:rPr>
        <w:t xml:space="preserve">create them in a different way, and He will wash away all the blemishes of the times and the seasons, and He will make all things ever new, and after the purgation He will reveal unknown things. From Him the wind blows, saying: lacking no power, I have set the firmament with all its ornaments, with eyes to see, ears to hear, a nose to smell, a mouth to taste. For the sun is like the light of His eyes, the wind like the hearing of His ears, the air like His fragrance, the dew like His taste, exuding </w:t>
      </w:r>
      <w:proofErr w:type="spellStart"/>
      <w:r>
        <w:rPr>
          <w:lang w:val="en"/>
        </w:rPr>
        <w:t>viridity</w:t>
      </w:r>
      <w:proofErr w:type="spellEnd"/>
      <w:r>
        <w:rPr>
          <w:lang w:val="en"/>
        </w:rPr>
        <w:t xml:space="preserve"> like His mouth. The moon marks the times of the seasons, and reveals knowledge to men. And the stars, which seem to be rational, are indeed so, because they are circular, just as rationality embraces many things. I shored up the four corners of the earth with fire, cloud, and water, and in this way I joined together all the boundaries of the world like veins. I formed rocks from fire and water like bones, and I established earth from moisture and </w:t>
      </w:r>
      <w:proofErr w:type="spellStart"/>
      <w:r>
        <w:rPr>
          <w:lang w:val="en"/>
        </w:rPr>
        <w:t>viridity</w:t>
      </w:r>
      <w:proofErr w:type="spellEnd"/>
      <w:r>
        <w:rPr>
          <w:lang w:val="en"/>
        </w:rPr>
        <w:t xml:space="preserve"> like marrow. I stretched out the abyss like feet which hold up the body, around which the exuding waters serve as its foundation. Everything was made in this way so as not to fail. If the clouds did not have fire and water, there would be no firm bond, and if earth did not have moisture and </w:t>
      </w:r>
      <w:proofErr w:type="spellStart"/>
      <w:r>
        <w:rPr>
          <w:lang w:val="en"/>
        </w:rPr>
        <w:t>viridity</w:t>
      </w:r>
      <w:proofErr w:type="spellEnd"/>
      <w:r>
        <w:rPr>
          <w:lang w:val="en"/>
        </w:rPr>
        <w:t>, it would crumble like ashes. And if the other luminaries did not have the light of the sun's fire, they would not shine through the waters, but would be invisible.</w:t>
      </w:r>
    </w:p>
    <w:p w:rsidR="009043B5" w:rsidRDefault="009043B5" w:rsidP="009043B5">
      <w:pPr>
        <w:pStyle w:val="NormalWeb"/>
        <w:rPr>
          <w:lang w:val="en"/>
        </w:rPr>
      </w:pPr>
      <w:r>
        <w:rPr>
          <w:lang w:val="en"/>
        </w:rPr>
        <w:t>These are the materials for the instruction of mankind, which he comprehends by touching, kissing, and embracing, since they serve him: by touching, because a man remains in them; by kissing, because he gains knowledge through them; by embracing, because he exercises his noble power through them. Thus mankind would have no freedom of possibility if they did not exist with him. So, they with mankind, and mankind with them.</w:t>
      </w:r>
      <w:hyperlink r:id="rId6" w:anchor="acprof-9780195308228-note-30" w:history="1">
        <w:r>
          <w:rPr>
            <w:rStyle w:val="Hyperlink"/>
            <w:vertAlign w:val="superscript"/>
            <w:lang w:val="en"/>
          </w:rPr>
          <w:t>1</w:t>
        </w:r>
      </w:hyperlink>
    </w:p>
    <w:p w:rsidR="009043B5" w:rsidRDefault="009043B5" w:rsidP="009043B5">
      <w:pPr>
        <w:pStyle w:val="NormalWeb"/>
        <w:rPr>
          <w:lang w:val="en"/>
        </w:rPr>
      </w:pPr>
      <w:bookmarkStart w:id="6" w:name="p109"/>
      <w:r>
        <w:rPr>
          <w:rStyle w:val="pagenumber"/>
          <w:lang w:val="en"/>
        </w:rPr>
        <w:t xml:space="preserve">(p.109) </w:t>
      </w:r>
      <w:bookmarkEnd w:id="6"/>
      <w:r>
        <w:rPr>
          <w:lang w:val="en"/>
        </w:rPr>
        <w:t>O my children, you who feed my flocks as the Lord commanded, why do you not blush, since none of the creatures desert the precepts they received from the Master but, rather, bring them to perfection? I set you like the sun and the other luminaries so that you might bring light to people through the fire of doctrine, shining in good reputation and setting hearts ablaze with zeal.</w:t>
      </w:r>
    </w:p>
    <w:p w:rsidR="009043B5" w:rsidRDefault="009043B5" w:rsidP="009043B5">
      <w:pPr>
        <w:pStyle w:val="NormalWeb"/>
        <w:rPr>
          <w:lang w:val="en"/>
        </w:rPr>
      </w:pPr>
      <w:r>
        <w:rPr>
          <w:lang w:val="en"/>
        </w:rPr>
        <w:t>I did this in the first age of the world. For I chose Abel, I loved Noah, I instilled in Moses the precepts of the law, I established as prophets those who most loved me. Thus Abel prefigured the priesthood; Noah, the papal office; Moses, the regal messenger; and the prophets, the many other offices. Moreover, Abel poured forth his brightness like the moon, because he revealed the time of obedience in his burnt offering; and Noah, like the sun, because he brought the edifice of obedience to perfection; and Moses, like strong planets, because he received the law through obedience. And the prophets, like the four corners which hold up the boundaries of the world, persevered mightily when they rebuked the whole world for its terrible iniquity, and thus made God known.</w:t>
      </w:r>
    </w:p>
    <w:p w:rsidR="009043B5" w:rsidRDefault="009043B5" w:rsidP="009043B5">
      <w:pPr>
        <w:pStyle w:val="NormalWeb"/>
        <w:rPr>
          <w:lang w:val="en"/>
        </w:rPr>
      </w:pPr>
      <w:r>
        <w:rPr>
          <w:lang w:val="en"/>
        </w:rPr>
        <w:lastRenderedPageBreak/>
        <w:t>But your tongues are silent, failing to join in with the mighty voice of the resounding trumpet of the Lord, for you do not love holy reason, which, like the stars, holds the circuit of its orbit. The trumpet of the Lord is the justice of God, which you should meditate upon zealously in holiness, and through the law and obedience of your office make it known to the people at the proper time with holy discretion, rather than pounding them mercilessly with it.</w:t>
      </w:r>
    </w:p>
    <w:p w:rsidR="009043B5" w:rsidRDefault="009043B5" w:rsidP="009043B5">
      <w:pPr>
        <w:pStyle w:val="NormalWeb"/>
        <w:rPr>
          <w:lang w:val="en"/>
        </w:rPr>
      </w:pPr>
      <w:r>
        <w:rPr>
          <w:lang w:val="en"/>
        </w:rPr>
        <w:t>But you are not doing this on account of the waywardness of your own will. Thus the luminaries are missing from the firmament of God's justice in your utterances, as when the stars do not shine, for you are the night exhaling darkness, and you are like people who do not work, nor even walk in the light because of your indolence. But just as a snake hides in a cave after it has shed its skin, you walk in filth like disgusting beasts.</w:t>
      </w:r>
    </w:p>
    <w:p w:rsidR="009043B5" w:rsidRDefault="009043B5" w:rsidP="009043B5">
      <w:pPr>
        <w:pStyle w:val="NormalWeb"/>
        <w:rPr>
          <w:lang w:val="en"/>
        </w:rPr>
      </w:pPr>
      <w:bookmarkStart w:id="7" w:name="p110"/>
      <w:r>
        <w:rPr>
          <w:rStyle w:val="pagenumber"/>
          <w:lang w:val="en"/>
        </w:rPr>
        <w:t xml:space="preserve">(p.110) </w:t>
      </w:r>
      <w:bookmarkEnd w:id="7"/>
      <w:r>
        <w:rPr>
          <w:lang w:val="en"/>
        </w:rPr>
        <w:t xml:space="preserve">Oh </w:t>
      </w:r>
      <w:proofErr w:type="spellStart"/>
      <w:r>
        <w:rPr>
          <w:lang w:val="en"/>
        </w:rPr>
        <w:t>woe</w:t>
      </w:r>
      <w:proofErr w:type="spellEnd"/>
      <w:r>
        <w:rPr>
          <w:lang w:val="en"/>
        </w:rPr>
        <w:t>, just as it is written: you ought to be “Mount Sion in which thou hast dwelt” [Ps 73.2]. For, blessed and sealed in the celestial persons, you ought to be the little habitation redolent of myrrh and incense, in which God also dwells. But you are not so. Rather, you are quick in your pursuit of adolescent lust, incapable, like children, of even speaking of your own salvation. You do whatever your flesh demands. Wherefore it is said about you: “Lift up thy hands against their pride unto the end; see what things the enemy hath done wickedly in the sanctuary!” [Ps 73.3]. For the power of God will crush and destroy your necks which have become stiff with iniquity, for they have been puffed up as with the breath of the wind, since you neither know God nor fear men. Indeed, rather than despising iniquity, you have no desire to cast it out of yourselves. You do not see God nor even wish to do so, but you look at your own works and judge them according to your own standards, that is to say, by doing or abandoning at your own pleasure.</w:t>
      </w:r>
    </w:p>
    <w:p w:rsidR="009043B5" w:rsidRDefault="009043B5" w:rsidP="009043B5">
      <w:pPr>
        <w:pStyle w:val="NormalWeb"/>
        <w:rPr>
          <w:lang w:val="en"/>
        </w:rPr>
      </w:pPr>
      <w:r>
        <w:rPr>
          <w:lang w:val="en"/>
        </w:rPr>
        <w:t>Oh, what great evil and enmity this is! that a person is unwilling to live an upright life, either for God's sake or mankind's, but, rather, seeks honor without work and eternal rewards without abstinence. Such a one, in his supposed sanctity, vainly longs to cry out, as the devil does, I am good and holy. But this is not true.</w:t>
      </w:r>
    </w:p>
    <w:p w:rsidR="009043B5" w:rsidRDefault="009043B5" w:rsidP="009043B5">
      <w:pPr>
        <w:pStyle w:val="NormalWeb"/>
        <w:rPr>
          <w:lang w:val="en"/>
        </w:rPr>
      </w:pPr>
      <w:r>
        <w:rPr>
          <w:lang w:val="en"/>
        </w:rPr>
        <w:t>What do you say now? You do not have eyes,</w:t>
      </w:r>
      <w:hyperlink r:id="rId7" w:anchor="acprof-9780195308228-note-31" w:history="1">
        <w:r>
          <w:rPr>
            <w:rStyle w:val="Hyperlink"/>
            <w:vertAlign w:val="superscript"/>
            <w:lang w:val="en"/>
          </w:rPr>
          <w:t>2</w:t>
        </w:r>
      </w:hyperlink>
      <w:r>
        <w:rPr>
          <w:lang w:val="en"/>
        </w:rPr>
        <w:t xml:space="preserve"> since your works do not shine before men with the fire of the Holy Spirit, and you do not meditate on good examples for them. Therefore, the firmament of God's justice in you is lacking in the light of the sun, and the air has lost the edifice of virtues, sweetened by a pleasing fragrance. Whence it is said: “They have eyes and will not see. They have noses and will not smell” [Ps 115.5–6]. For just as the winds blow and penetrate the whole world, so should you be mighty</w:t>
      </w:r>
      <w:bookmarkStart w:id="8" w:name="p111"/>
      <w:r>
        <w:rPr>
          <w:rStyle w:val="pagenumber"/>
          <w:lang w:val="en"/>
        </w:rPr>
        <w:t xml:space="preserve"> (p.111) </w:t>
      </w:r>
      <w:bookmarkEnd w:id="8"/>
      <w:r>
        <w:rPr>
          <w:lang w:val="en"/>
        </w:rPr>
        <w:t>winds teaching all people, just as it is said: “Their sound has gone forth into all the earth” [Ps 18.5]. You are worn out by seeking after your own transitory reputation in the world, so that, at one moment, you are knights, the next slaves, the next mere, jesting minstrels, so that in the perfunctory performance of your duties you sometimes manage to brush off the flies in the summer.</w:t>
      </w:r>
    </w:p>
    <w:p w:rsidR="009043B5" w:rsidRDefault="009043B5" w:rsidP="009043B5">
      <w:pPr>
        <w:pStyle w:val="NormalWeb"/>
        <w:rPr>
          <w:lang w:val="en"/>
        </w:rPr>
      </w:pPr>
      <w:r>
        <w:rPr>
          <w:lang w:val="en"/>
        </w:rPr>
        <w:t xml:space="preserve">Through the teaching of the Scriptures, which were composed through the fire of the Holy Spirit, you ought to be the corners of the Church's strength, holding her up like the corners that sustain the boundaries of the earth. But you are laid low and do not hold up the Church, retreating instead to the cave of your own desire. And because of the tedium brought on by your riches, avarice, and other vain pursuits, you do not properly teach your subordinates, nor indeed do you </w:t>
      </w:r>
      <w:r>
        <w:rPr>
          <w:lang w:val="en"/>
        </w:rPr>
        <w:lastRenderedPageBreak/>
        <w:t xml:space="preserve">even allow them to seek instruction from you. For you say, We can't do everything. But you ought to steep them in the precepts of the law, and thereby restrain them, lest any of them, in his frailty (his marrow, as it were), do whatever he wishes, just as the earth is steeped and restrained by humidity and </w:t>
      </w:r>
      <w:proofErr w:type="spellStart"/>
      <w:r>
        <w:rPr>
          <w:lang w:val="en"/>
        </w:rPr>
        <w:t>viridity</w:t>
      </w:r>
      <w:proofErr w:type="spellEnd"/>
      <w:r>
        <w:rPr>
          <w:lang w:val="en"/>
        </w:rPr>
        <w:t>, lest it turn to ashes. On account of you, however, they are scattered like ashes and always do whatever they wish.</w:t>
      </w:r>
    </w:p>
    <w:p w:rsidR="009043B5" w:rsidRDefault="009043B5" w:rsidP="009043B5">
      <w:pPr>
        <w:pStyle w:val="NormalWeb"/>
        <w:rPr>
          <w:lang w:val="en"/>
        </w:rPr>
      </w:pPr>
      <w:r>
        <w:rPr>
          <w:lang w:val="en"/>
        </w:rPr>
        <w:t>You ought to be a pillar of fire going before them [cf. Ex 13.21] and crying out to them, performing good works before them, saying: “Embrace discipline, lest at any time the Lord be angry, and you perish from the just way” [Ps 2.12]. For the Lord's law consists of discipline through love and fear. Thus both natures—the spiritual and the carnal—must be exercised righteously, lest the Creator threaten those He has created, because they are not walking in His ways.</w:t>
      </w:r>
    </w:p>
    <w:p w:rsidR="009043B5" w:rsidRDefault="009043B5" w:rsidP="009043B5">
      <w:pPr>
        <w:pStyle w:val="NormalWeb"/>
        <w:rPr>
          <w:lang w:val="en"/>
        </w:rPr>
      </w:pPr>
      <w:r>
        <w:rPr>
          <w:lang w:val="en"/>
        </w:rPr>
        <w:t>But you are deceiving yourselves when you say, We have no control over any of them, because if you were to chastise your subordinates properly through the reason which God gave you, they would not dare to resist the truth, but, as far as they could, they would say that your words are true. But because you are not doing this, it is said of you: “They were troubled, and reeled like a</w:t>
      </w:r>
      <w:bookmarkStart w:id="9" w:name="p112"/>
      <w:r>
        <w:rPr>
          <w:rStyle w:val="pagenumber"/>
          <w:lang w:val="en"/>
        </w:rPr>
        <w:t xml:space="preserve"> (p.112) </w:t>
      </w:r>
      <w:bookmarkEnd w:id="9"/>
      <w:r>
        <w:rPr>
          <w:lang w:val="en"/>
        </w:rPr>
        <w:t>drunken man; and all their wisdom was swallowed up” [Ps 106.27]. For you are troubled, since you have no regard for the good in yourselves, and thus do not walk properly. You reel and stumble, since your works do not give you the right answer, and, like a drunk man, you do not know what you are doing. This is because you willfully do whatever you want. Whence all the wisdom which you sought so hard to find in Scripture and in instruction has been swallowed up in the pit of your own will, since you did those things you learned by touching and tasting merely to fulfill your own desires in the fatness of your flesh, just like a child who does not know what he is doing because he is a child. Therefore it is again said to you: Unlike the feet that hold up the body, you are not presenting a wholesome and stable example of morality before the people, so that you can surround them by the Scriptures, just as the abyss is completely surrounded by oozing waters. But you say, We don't have time now for talking, and there is not even time for us to be heard as there used to be. And I reply, Abel did not fail to perform his sacrifice, despite his brother's hatred, but he presented it to his Lord, even though he was killed for it. And Noah sweated profusely, greatly dismayed at the terrible judgment that all creation was to be drowned, for he greatly feared death when he stood above the cloud. When others saw him, they cried out, What is that fool doing? The winds will surely destroy him. Nevertheless, he fulfilled God's command. Similarly, Moses the lawgiver suffered cruelly at the hands of his brothers and neighbors, but, for all that, he did not abandon the law. Rather, he fulfilled God's commands. Also, in their obedience to God, the prophets were killed by infidels, as if by rabid wolves. But you are unwilling, in this short and comfortable life, to endure injuries at the hands of the people, and thereby you are laying up infinite torments for yourselves. You ought to be the day, but you are the night. For you will be either the day or the night. Choose, therefore, where you wish to take your stand. You are not the sun and moon and stars in the firmament of God's law</w:t>
      </w:r>
      <w:bookmarkStart w:id="10" w:name="p113"/>
      <w:r>
        <w:rPr>
          <w:rStyle w:val="pagenumber"/>
          <w:lang w:val="en"/>
        </w:rPr>
        <w:t xml:space="preserve"> (p.113) </w:t>
      </w:r>
      <w:bookmarkEnd w:id="10"/>
      <w:r>
        <w:rPr>
          <w:lang w:val="en"/>
        </w:rPr>
        <w:t>and justice. Rather, you are the darkness, in which you lie as if you are already dead.</w:t>
      </w:r>
    </w:p>
    <w:p w:rsidR="009043B5" w:rsidRDefault="009043B5" w:rsidP="009043B5">
      <w:pPr>
        <w:pStyle w:val="NormalWeb"/>
        <w:rPr>
          <w:lang w:val="en"/>
        </w:rPr>
      </w:pPr>
      <w:r>
        <w:rPr>
          <w:lang w:val="en"/>
        </w:rPr>
        <w:t xml:space="preserve">Whence the devil says to himself about you: “Just as I had intended, they busy themselves with feasting and riotous living. But my eyes and ears and belly, and my very veins, are full of their froth, and my breasts, with their vices. For they refuse to labor for their God, and they consider Him nothing. Therefore, I will begin to wage war on them, and, by playing my games with them, </w:t>
      </w:r>
      <w:r>
        <w:rPr>
          <w:lang w:val="en"/>
        </w:rPr>
        <w:lastRenderedPageBreak/>
        <w:t>I will lead them astray, since I do not find them laboring in the field of their Lord, as He commands them. O you, my disciples and followers, you have been punished publicly far more than they. And because this is so, rise up against them, strip away all their riches and honor, despoil and destroy them.” Thus says the devil to himself, and in this way he will fulfill the judgment of God against many people. But I Who Am say to those who hear me: “When this time comes, ruin will fall upon you at the hands of certain people, you wicked sinners, and they will pursue you relentlessly, and they will not cover up your works, but will lay them bare, and they will say about you: These are scorpions in their morals and snakes in their works. Moreover, in their zeal toward the Lord, they will curse you, saying ‘the way of the wicked shall perish’ [Ps 1.6]. For they will mock your wicked ways and sneer at you.”</w:t>
      </w:r>
    </w:p>
    <w:p w:rsidR="009043B5" w:rsidRDefault="009043B5" w:rsidP="009043B5">
      <w:pPr>
        <w:pStyle w:val="NormalWeb"/>
        <w:rPr>
          <w:lang w:val="en"/>
        </w:rPr>
      </w:pPr>
      <w:r>
        <w:rPr>
          <w:lang w:val="en"/>
        </w:rPr>
        <w:t>But the people who will do this, themselves seduced by the devil and serving as his emissaries, will come with wan faces and, clothing themselves in sanctity, will ally themselves with great secular princes.</w:t>
      </w:r>
      <w:hyperlink r:id="rId8" w:anchor="acprof-9780195308228-note-32" w:history="1">
        <w:r>
          <w:rPr>
            <w:rStyle w:val="Hyperlink"/>
            <w:vertAlign w:val="superscript"/>
            <w:lang w:val="en"/>
          </w:rPr>
          <w:t>3</w:t>
        </w:r>
      </w:hyperlink>
      <w:r>
        <w:rPr>
          <w:lang w:val="en"/>
        </w:rPr>
        <w:t xml:space="preserve"> And they will say to them about you: “Why do you keep them with you and how can you stand to have them near you, when they are polluting the whole earth with their iniquity?”</w:t>
      </w:r>
    </w:p>
    <w:p w:rsidR="009043B5" w:rsidRDefault="009043B5" w:rsidP="009043B5">
      <w:pPr>
        <w:pStyle w:val="NormalWeb"/>
        <w:rPr>
          <w:lang w:val="en"/>
        </w:rPr>
      </w:pPr>
      <w:r>
        <w:rPr>
          <w:lang w:val="en"/>
        </w:rPr>
        <w:t>The people who say these things about you will walk about in black robes, with proper tonsure, and will appear to men serene and peaceful in all their ways. Moreover, they do not love avarice, and do</w:t>
      </w:r>
      <w:bookmarkStart w:id="11" w:name="p114"/>
      <w:r>
        <w:rPr>
          <w:rStyle w:val="pagenumber"/>
          <w:lang w:val="en"/>
        </w:rPr>
        <w:t xml:space="preserve"> (p.114) </w:t>
      </w:r>
      <w:bookmarkEnd w:id="11"/>
      <w:r>
        <w:rPr>
          <w:lang w:val="en"/>
        </w:rPr>
        <w:t>not have money, and, in their secret selves, they hold abstinence as so great a virtue that they can scarcely be reproached. The devil, however, is within these men, revealing himself to them in the obscuring lightning, just as he was at the beginning of the world before his fall. And he makes himself, as it were, like the prophets, saying: “People foolishly imagine that I appear like rabid and unclean animals or come in the guise of flies, but, in reality, I fly on wings in the flashing thunder and deceive them so fully that they fulfill my will perfectly. In this way, I will make myself like the almighty God in the wonders I perform.”</w:t>
      </w:r>
    </w:p>
    <w:p w:rsidR="009043B5" w:rsidRDefault="009043B5" w:rsidP="009043B5">
      <w:pPr>
        <w:pStyle w:val="NormalWeb"/>
        <w:rPr>
          <w:lang w:val="en"/>
        </w:rPr>
      </w:pPr>
      <w:r>
        <w:rPr>
          <w:lang w:val="en"/>
        </w:rPr>
        <w:t>For the devil works through the spirits of the air, who, because of men's wicked deeds, buzz around in the air in countless hordes like the flies and gnats which plague people in the sweltering heat with their sheer numbers. For the devil deceives them in this way because he does not dissuade them from chastity, but indeed permits their desire to be chaste. Therefore, they do not love women, but flee from them. And thus they appear in public as if they were filled with sanctity, and say with mocking words: Before now, all other people who wanted to remain chaste burned themselves up like roast fish. But no pollution of the flesh or lust dares to touch us, because we are saintly and filled with the Holy Spirit.</w:t>
      </w:r>
    </w:p>
    <w:p w:rsidR="009043B5" w:rsidRDefault="009043B5" w:rsidP="009043B5">
      <w:pPr>
        <w:pStyle w:val="NormalWeb"/>
        <w:rPr>
          <w:lang w:val="en"/>
        </w:rPr>
      </w:pPr>
      <w:r>
        <w:rPr>
          <w:lang w:val="en"/>
        </w:rPr>
        <w:t>Wake up! The misguided people of today have no idea what they are doing, no more than those who went before us in times past. For, at that time, others who err in the Catholic faith will fear them and will serve them slavishly, imitating them as much as possible. And when the full gamut of this error has been run, these people will everywhere persecute and exile the teachers and wise men who remain true to the Catholic faith—but not all of them, because some of them are mighty knights for God's justice. Moreover, they will not be able to affect certain congregations of saints, whose way of life is upright. For this reason, they advise princes and wealthy men to coerce teachers, wise men, and clerics with club and staff so that they may be made “just.” And in some cases this will be accomplished, causing others to tremble with fear.</w:t>
      </w:r>
    </w:p>
    <w:p w:rsidR="009043B5" w:rsidRDefault="009043B5" w:rsidP="009043B5">
      <w:pPr>
        <w:pStyle w:val="NormalWeb"/>
        <w:rPr>
          <w:lang w:val="en"/>
        </w:rPr>
      </w:pPr>
      <w:bookmarkStart w:id="12" w:name="p115"/>
      <w:r>
        <w:rPr>
          <w:rStyle w:val="pagenumber"/>
          <w:lang w:val="en"/>
        </w:rPr>
        <w:lastRenderedPageBreak/>
        <w:t xml:space="preserve">(p.115) </w:t>
      </w:r>
      <w:bookmarkEnd w:id="12"/>
      <w:r>
        <w:rPr>
          <w:lang w:val="en"/>
        </w:rPr>
        <w:t>In the beginning of this their seduction into error, they will say to women: “It is not permitted for you to be with us, but because you do not have good and upright teachers, obey us and do whatever we say, whatever we command, and then you will be saved.” And in this way they draw women to themselves and lead them into their own error. Therefore, they will say in the pride of their puffed</w:t>
      </w:r>
      <w:r>
        <w:rPr>
          <w:rFonts w:ascii="Cambria Math" w:hAnsi="Cambria Math" w:cs="Cambria Math"/>
          <w:lang w:val="en"/>
        </w:rPr>
        <w:t>‐</w:t>
      </w:r>
      <w:r>
        <w:rPr>
          <w:lang w:val="en"/>
        </w:rPr>
        <w:t>up spirit: “We are completely victorious.”</w:t>
      </w:r>
    </w:p>
    <w:p w:rsidR="009043B5" w:rsidRDefault="009043B5" w:rsidP="009043B5">
      <w:pPr>
        <w:pStyle w:val="NormalWeb"/>
        <w:rPr>
          <w:lang w:val="en"/>
        </w:rPr>
      </w:pPr>
      <w:r>
        <w:rPr>
          <w:lang w:val="en"/>
        </w:rPr>
        <w:t>But I Who Am say: “Thus the iniquity which will purge iniquity will fall upon your heads, just as it is written: ‘He made darkness his covert, his pavilion round about him: dark waters in the clouds of the air’ ” [Ps 17.12]. And, because of your wicked deeds, which are devoid of light, God will wreak His vengeance upon you, and He will be so hidden in that vengeance that you will have no hope of deliverance. For no one will call out for mercy for you, but everybody will say that you are wicked. The law and doctrine are from heaven, and, if you were an ornament of virtue and a fragrant garden of delights, God should have been living in you through these.</w:t>
      </w:r>
    </w:p>
    <w:p w:rsidR="009043B5" w:rsidRDefault="009043B5" w:rsidP="009043B5">
      <w:pPr>
        <w:pStyle w:val="NormalWeb"/>
        <w:rPr>
          <w:lang w:val="en"/>
        </w:rPr>
      </w:pPr>
      <w:r>
        <w:rPr>
          <w:lang w:val="en"/>
        </w:rPr>
        <w:t>But you are a bad example to others, since no rivulet of good reputation flows from you, so that, with respect to the soul, you have neither food to eat nor clothes to wear, but only unjust deeds without the good of knowledge. Therefore, your honor will perish and the crown will fall from your head. Thus injustice calls forth justice, and it seeks out and searches for every scandal, just as it is written: “For it must needs be that scandals come: but nevertheless woe to that man by whom the scandal cometh” [Matt 18.7]. Thus the wicked deeds of mankind must be purged through tribulation and contrition, and many woes are laid up for those also who, through their irreligious acts, bring misery upon others. These are people of no faith, seduced by the devil, and they will be the scourge to discipline you rigorously, because you do not worship God with pure hearts. And they will not cease to torment you until all your injustice and your iniquities are purged.</w:t>
      </w:r>
    </w:p>
    <w:p w:rsidR="009043B5" w:rsidRDefault="009043B5" w:rsidP="009043B5">
      <w:pPr>
        <w:pStyle w:val="NormalWeb"/>
        <w:rPr>
          <w:lang w:val="en"/>
        </w:rPr>
      </w:pPr>
      <w:bookmarkStart w:id="13" w:name="p116"/>
      <w:r>
        <w:rPr>
          <w:rStyle w:val="pagenumber"/>
          <w:lang w:val="en"/>
        </w:rPr>
        <w:t xml:space="preserve">(p.116) </w:t>
      </w:r>
      <w:bookmarkEnd w:id="13"/>
      <w:r>
        <w:rPr>
          <w:lang w:val="en"/>
        </w:rPr>
        <w:t>These, however, are not those deceivers who will come before the last great day when the devil has flown on high, just as he began to fight against God in the beginning, but these are their precursors. Nevertheless, after their perverse worship of Baal and their other depraved works are made known, princes and other great men will rush upon them, and will kill them like rabid wolves, wherever they can be found. Then the dawn of justice will arise, and your last days will be better than those before, and, on account of your past trials, you will be devout, and you will shine like pure gold, and thus you will remain through long ages.</w:t>
      </w:r>
    </w:p>
    <w:p w:rsidR="009043B5" w:rsidRDefault="009043B5" w:rsidP="009043B5">
      <w:pPr>
        <w:pStyle w:val="NormalWeb"/>
        <w:rPr>
          <w:lang w:val="en"/>
        </w:rPr>
      </w:pPr>
      <w:r>
        <w:rPr>
          <w:lang w:val="en"/>
        </w:rPr>
        <w:t>At that time many people will be amazed that such mighty storms heralded this time of mercy. But those who lived before these times fought mightily against their desires to the great peril of their bodies, but they were unable to extricate themselves. In your times, however, you will be engaged in restless wars on account of your desires and your unsettled morals, and, through them, you will be reduced to nothing.</w:t>
      </w:r>
    </w:p>
    <w:p w:rsidR="009043B5" w:rsidRDefault="009043B5" w:rsidP="009043B5">
      <w:pPr>
        <w:pStyle w:val="NormalWeb"/>
        <w:rPr>
          <w:lang w:val="en"/>
        </w:rPr>
      </w:pPr>
      <w:r>
        <w:rPr>
          <w:lang w:val="en"/>
        </w:rPr>
        <w:t>Whoever wishes to escape these dangers, therefore, let him beware lest with darkened eyes he run into the nets of these woes. But let each, to the best of his ability, escape them through good works and the safe harbor of uncorrupted will, and God will provide him with His aid.</w:t>
      </w:r>
    </w:p>
    <w:p w:rsidR="009043B5" w:rsidRDefault="009043B5" w:rsidP="009043B5">
      <w:pPr>
        <w:pStyle w:val="NormalWeb"/>
        <w:rPr>
          <w:lang w:val="en"/>
        </w:rPr>
      </w:pPr>
      <w:r>
        <w:rPr>
          <w:lang w:val="en"/>
        </w:rPr>
        <w:lastRenderedPageBreak/>
        <w:t>Poor little timorous figure of a woman that I am, I have worn myself out for two whole years so that I might bring this message in person to the magistrates, teachers, and other wise men who hold the higher positions in the Church. But because the Church was divided,</w:t>
      </w:r>
      <w:hyperlink r:id="rId9" w:anchor="acprof-9780195308228-note-33" w:history="1">
        <w:r>
          <w:rPr>
            <w:rStyle w:val="Hyperlink"/>
            <w:vertAlign w:val="superscript"/>
            <w:lang w:val="en"/>
          </w:rPr>
          <w:t>4</w:t>
        </w:r>
      </w:hyperlink>
      <w:r>
        <w:rPr>
          <w:lang w:val="en"/>
        </w:rPr>
        <w:t xml:space="preserve"> I have kept quiet.</w:t>
      </w:r>
    </w:p>
    <w:p w:rsidR="009043B5" w:rsidRDefault="009043B5" w:rsidP="009043B5">
      <w:pPr>
        <w:pStyle w:val="Heading2"/>
        <w:rPr>
          <w:lang w:val="en"/>
        </w:rPr>
      </w:pPr>
      <w:r>
        <w:rPr>
          <w:lang w:val="en"/>
        </w:rPr>
        <w:t>Notes:</w:t>
      </w:r>
    </w:p>
    <w:p w:rsidR="009043B5" w:rsidRDefault="009043B5" w:rsidP="009043B5">
      <w:pPr>
        <w:pStyle w:val="NormalWeb"/>
        <w:rPr>
          <w:lang w:val="en"/>
        </w:rPr>
      </w:pPr>
      <w:r>
        <w:rPr>
          <w:lang w:val="en"/>
        </w:rPr>
        <w:t>(</w:t>
      </w:r>
      <w:hyperlink r:id="rId10" w:anchor="ref_acprof-9780195308228-note-30" w:history="1">
        <w:r>
          <w:rPr>
            <w:rStyle w:val="Hyperlink"/>
            <w:lang w:val="en"/>
          </w:rPr>
          <w:t>1.</w:t>
        </w:r>
      </w:hyperlink>
      <w:r>
        <w:rPr>
          <w:lang w:val="en"/>
        </w:rPr>
        <w:t xml:space="preserve">) </w:t>
      </w:r>
      <w:r>
        <w:rPr>
          <w:lang w:val="en"/>
        </w:rPr>
        <w:t> </w:t>
      </w:r>
      <w:r>
        <w:rPr>
          <w:lang w:val="en"/>
        </w:rPr>
        <w:t>This letter is perhaps Hildegard's fullest, most detailed expression of man the microcosm. In the remainder of the letter, note the intricate ways she uses to re</w:t>
      </w:r>
      <w:r>
        <w:rPr>
          <w:rFonts w:ascii="Cambria Math" w:hAnsi="Cambria Math" w:cs="Cambria Math"/>
          <w:lang w:val="en"/>
        </w:rPr>
        <w:t>‐</w:t>
      </w:r>
      <w:r>
        <w:rPr>
          <w:lang w:val="en"/>
        </w:rPr>
        <w:t>express the idea of the larger world of the universe reflected in the little world of man.</w:t>
      </w:r>
    </w:p>
    <w:p w:rsidR="009043B5" w:rsidRDefault="009043B5" w:rsidP="009043B5">
      <w:pPr>
        <w:pStyle w:val="NormalWeb"/>
        <w:rPr>
          <w:lang w:val="en"/>
        </w:rPr>
      </w:pPr>
      <w:r>
        <w:rPr>
          <w:lang w:val="en"/>
        </w:rPr>
        <w:t>(</w:t>
      </w:r>
      <w:hyperlink r:id="rId11" w:anchor="ref_acprof-9780195308228-note-31" w:history="1">
        <w:r>
          <w:rPr>
            <w:rStyle w:val="Hyperlink"/>
            <w:lang w:val="en"/>
          </w:rPr>
          <w:t>2.</w:t>
        </w:r>
      </w:hyperlink>
      <w:r>
        <w:rPr>
          <w:lang w:val="en"/>
        </w:rPr>
        <w:t xml:space="preserve">) </w:t>
      </w:r>
      <w:r>
        <w:rPr>
          <w:lang w:val="en"/>
        </w:rPr>
        <w:t> </w:t>
      </w:r>
      <w:r>
        <w:rPr>
          <w:lang w:val="en"/>
        </w:rPr>
        <w:t>Note how nicely she carries out her microcosm/macrocosm thought pattern (“For the sun is like the light of His eyes” just above) and how well she ties it into the biblical passage cited just below.</w:t>
      </w:r>
    </w:p>
    <w:p w:rsidR="009043B5" w:rsidRDefault="009043B5" w:rsidP="009043B5">
      <w:pPr>
        <w:pStyle w:val="NormalWeb"/>
        <w:rPr>
          <w:lang w:val="en"/>
        </w:rPr>
      </w:pPr>
      <w:r>
        <w:rPr>
          <w:lang w:val="en"/>
        </w:rPr>
        <w:t>(</w:t>
      </w:r>
      <w:hyperlink r:id="rId12" w:anchor="ref_acprof-9780195308228-note-32" w:history="1">
        <w:r>
          <w:rPr>
            <w:rStyle w:val="Hyperlink"/>
            <w:lang w:val="en"/>
          </w:rPr>
          <w:t>3.</w:t>
        </w:r>
      </w:hyperlink>
      <w:r>
        <w:rPr>
          <w:lang w:val="en"/>
        </w:rPr>
        <w:t xml:space="preserve">) </w:t>
      </w:r>
      <w:r>
        <w:rPr>
          <w:lang w:val="en"/>
        </w:rPr>
        <w:t> </w:t>
      </w:r>
      <w:r>
        <w:rPr>
          <w:lang w:val="en"/>
        </w:rPr>
        <w:t xml:space="preserve">That is, the </w:t>
      </w:r>
      <w:proofErr w:type="spellStart"/>
      <w:r>
        <w:rPr>
          <w:lang w:val="en"/>
        </w:rPr>
        <w:t>Cathars</w:t>
      </w:r>
      <w:proofErr w:type="spellEnd"/>
      <w:r>
        <w:rPr>
          <w:lang w:val="en"/>
        </w:rPr>
        <w:t>.</w:t>
      </w:r>
    </w:p>
    <w:p w:rsidR="009043B5" w:rsidRDefault="009043B5" w:rsidP="009043B5">
      <w:pPr>
        <w:pStyle w:val="NormalWeb"/>
        <w:rPr>
          <w:lang w:val="en"/>
        </w:rPr>
      </w:pPr>
      <w:r>
        <w:rPr>
          <w:lang w:val="en"/>
        </w:rPr>
        <w:t>(</w:t>
      </w:r>
      <w:hyperlink r:id="rId13" w:anchor="ref_acprof-9780195308228-note-33" w:history="1">
        <w:r>
          <w:rPr>
            <w:rStyle w:val="Hyperlink"/>
            <w:lang w:val="en"/>
          </w:rPr>
          <w:t>4.</w:t>
        </w:r>
      </w:hyperlink>
      <w:r>
        <w:rPr>
          <w:lang w:val="en"/>
        </w:rPr>
        <w:t xml:space="preserve">) </w:t>
      </w:r>
      <w:r>
        <w:rPr>
          <w:lang w:val="en"/>
        </w:rPr>
        <w:t> </w:t>
      </w:r>
      <w:r>
        <w:rPr>
          <w:lang w:val="en"/>
        </w:rPr>
        <w:t xml:space="preserve">The schism began in 1159 when the cardinals elected two popes, Alexander III and Victor IV. Frederick Barbarossa gave his approval to the latter, and when Victor died in 1164, Frederick, in blatant defiance of the Church, elected his own pope, Paschal II, and, after him, another, </w:t>
      </w:r>
      <w:proofErr w:type="spellStart"/>
      <w:r>
        <w:rPr>
          <w:lang w:val="en"/>
        </w:rPr>
        <w:t>Calixtus</w:t>
      </w:r>
      <w:proofErr w:type="spellEnd"/>
      <w:r>
        <w:rPr>
          <w:lang w:val="en"/>
        </w:rPr>
        <w:t xml:space="preserve"> III. The schism lasted until 1177, when Frederick and Alexander III were reconciled.</w:t>
      </w:r>
    </w:p>
    <w:p w:rsidR="009043B5" w:rsidRDefault="009043B5">
      <w:pPr>
        <w:rPr>
          <w:color w:val="000000"/>
          <w:sz w:val="27"/>
          <w:szCs w:val="27"/>
        </w:rPr>
      </w:pPr>
    </w:p>
    <w:p w:rsidR="00305BFC" w:rsidRDefault="00305BFC">
      <w:pPr>
        <w:rPr>
          <w:color w:val="000000"/>
          <w:sz w:val="27"/>
          <w:szCs w:val="27"/>
        </w:rPr>
      </w:pPr>
    </w:p>
    <w:p w:rsidR="00305BFC" w:rsidRDefault="00305BFC"/>
    <w:sectPr w:rsidR="00305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BFC"/>
    <w:rsid w:val="00305BFC"/>
    <w:rsid w:val="007A111F"/>
    <w:rsid w:val="0090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43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43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43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BFC"/>
    <w:rPr>
      <w:color w:val="0000FF" w:themeColor="hyperlink"/>
      <w:u w:val="single"/>
    </w:rPr>
  </w:style>
  <w:style w:type="character" w:customStyle="1" w:styleId="Heading1Char">
    <w:name w:val="Heading 1 Char"/>
    <w:basedOn w:val="DefaultParagraphFont"/>
    <w:link w:val="Heading1"/>
    <w:uiPriority w:val="9"/>
    <w:rsid w:val="009043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43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43B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43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DefaultParagraphFont"/>
    <w:rsid w:val="009043B5"/>
  </w:style>
  <w:style w:type="character" w:customStyle="1" w:styleId="enumerator">
    <w:name w:val="enumerator"/>
    <w:basedOn w:val="DefaultParagraphFont"/>
    <w:rsid w:val="00904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43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43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43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BFC"/>
    <w:rPr>
      <w:color w:val="0000FF" w:themeColor="hyperlink"/>
      <w:u w:val="single"/>
    </w:rPr>
  </w:style>
  <w:style w:type="character" w:customStyle="1" w:styleId="Heading1Char">
    <w:name w:val="Heading 1 Char"/>
    <w:basedOn w:val="DefaultParagraphFont"/>
    <w:link w:val="Heading1"/>
    <w:uiPriority w:val="9"/>
    <w:rsid w:val="009043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43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43B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43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DefaultParagraphFont"/>
    <w:rsid w:val="009043B5"/>
  </w:style>
  <w:style w:type="character" w:customStyle="1" w:styleId="enumerator">
    <w:name w:val="enumerator"/>
    <w:basedOn w:val="DefaultParagraphFont"/>
    <w:rsid w:val="0090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350696">
      <w:bodyDiv w:val="1"/>
      <w:marLeft w:val="0"/>
      <w:marRight w:val="0"/>
      <w:marTop w:val="0"/>
      <w:marBottom w:val="0"/>
      <w:divBdr>
        <w:top w:val="none" w:sz="0" w:space="0" w:color="auto"/>
        <w:left w:val="none" w:sz="0" w:space="0" w:color="auto"/>
        <w:bottom w:val="none" w:sz="0" w:space="0" w:color="auto"/>
        <w:right w:val="none" w:sz="0" w:space="0" w:color="auto"/>
      </w:divBdr>
      <w:divsChild>
        <w:div w:id="1565332156">
          <w:marLeft w:val="0"/>
          <w:marRight w:val="0"/>
          <w:marTop w:val="0"/>
          <w:marBottom w:val="0"/>
          <w:divBdr>
            <w:top w:val="none" w:sz="0" w:space="0" w:color="auto"/>
            <w:left w:val="none" w:sz="0" w:space="0" w:color="auto"/>
            <w:bottom w:val="none" w:sz="0" w:space="0" w:color="auto"/>
            <w:right w:val="none" w:sz="0" w:space="0" w:color="auto"/>
          </w:divBdr>
          <w:divsChild>
            <w:div w:id="307560484">
              <w:marLeft w:val="0"/>
              <w:marRight w:val="0"/>
              <w:marTop w:val="0"/>
              <w:marBottom w:val="0"/>
              <w:divBdr>
                <w:top w:val="none" w:sz="0" w:space="0" w:color="auto"/>
                <w:left w:val="none" w:sz="0" w:space="0" w:color="auto"/>
                <w:bottom w:val="none" w:sz="0" w:space="0" w:color="auto"/>
                <w:right w:val="none" w:sz="0" w:space="0" w:color="auto"/>
              </w:divBdr>
              <w:divsChild>
                <w:div w:id="1972979153">
                  <w:marLeft w:val="0"/>
                  <w:marRight w:val="0"/>
                  <w:marTop w:val="0"/>
                  <w:marBottom w:val="0"/>
                  <w:divBdr>
                    <w:top w:val="none" w:sz="0" w:space="0" w:color="auto"/>
                    <w:left w:val="none" w:sz="0" w:space="0" w:color="auto"/>
                    <w:bottom w:val="none" w:sz="0" w:space="0" w:color="auto"/>
                    <w:right w:val="none" w:sz="0" w:space="0" w:color="auto"/>
                  </w:divBdr>
                  <w:divsChild>
                    <w:div w:id="1418088416">
                      <w:marLeft w:val="0"/>
                      <w:marRight w:val="0"/>
                      <w:marTop w:val="0"/>
                      <w:marBottom w:val="0"/>
                      <w:divBdr>
                        <w:top w:val="none" w:sz="0" w:space="0" w:color="auto"/>
                        <w:left w:val="none" w:sz="0" w:space="0" w:color="auto"/>
                        <w:bottom w:val="none" w:sz="0" w:space="0" w:color="auto"/>
                        <w:right w:val="none" w:sz="0" w:space="0" w:color="auto"/>
                      </w:divBdr>
                      <w:divsChild>
                        <w:div w:id="1860467002">
                          <w:marLeft w:val="0"/>
                          <w:marRight w:val="0"/>
                          <w:marTop w:val="0"/>
                          <w:marBottom w:val="0"/>
                          <w:divBdr>
                            <w:top w:val="none" w:sz="0" w:space="0" w:color="auto"/>
                            <w:left w:val="none" w:sz="0" w:space="0" w:color="auto"/>
                            <w:bottom w:val="none" w:sz="0" w:space="0" w:color="auto"/>
                            <w:right w:val="none" w:sz="0" w:space="0" w:color="auto"/>
                          </w:divBdr>
                          <w:divsChild>
                            <w:div w:id="438916455">
                              <w:marLeft w:val="0"/>
                              <w:marRight w:val="0"/>
                              <w:marTop w:val="0"/>
                              <w:marBottom w:val="0"/>
                              <w:divBdr>
                                <w:top w:val="none" w:sz="0" w:space="0" w:color="auto"/>
                                <w:left w:val="none" w:sz="0" w:space="0" w:color="auto"/>
                                <w:bottom w:val="none" w:sz="0" w:space="0" w:color="auto"/>
                                <w:right w:val="none" w:sz="0" w:space="0" w:color="auto"/>
                              </w:divBdr>
                              <w:divsChild>
                                <w:div w:id="1241017806">
                                  <w:marLeft w:val="0"/>
                                  <w:marRight w:val="0"/>
                                  <w:marTop w:val="0"/>
                                  <w:marBottom w:val="0"/>
                                  <w:divBdr>
                                    <w:top w:val="none" w:sz="0" w:space="0" w:color="auto"/>
                                    <w:left w:val="none" w:sz="0" w:space="0" w:color="auto"/>
                                    <w:bottom w:val="none" w:sz="0" w:space="0" w:color="auto"/>
                                    <w:right w:val="none" w:sz="0" w:space="0" w:color="auto"/>
                                  </w:divBdr>
                                  <w:divsChild>
                                    <w:div w:id="1391728982">
                                      <w:marLeft w:val="0"/>
                                      <w:marRight w:val="0"/>
                                      <w:marTop w:val="0"/>
                                      <w:marBottom w:val="0"/>
                                      <w:divBdr>
                                        <w:top w:val="none" w:sz="0" w:space="0" w:color="auto"/>
                                        <w:left w:val="none" w:sz="0" w:space="0" w:color="auto"/>
                                        <w:bottom w:val="none" w:sz="0" w:space="0" w:color="auto"/>
                                        <w:right w:val="none" w:sz="0" w:space="0" w:color="auto"/>
                                      </w:divBdr>
                                    </w:div>
                                    <w:div w:id="180973752">
                                      <w:marLeft w:val="0"/>
                                      <w:marRight w:val="0"/>
                                      <w:marTop w:val="0"/>
                                      <w:marBottom w:val="0"/>
                                      <w:divBdr>
                                        <w:top w:val="none" w:sz="0" w:space="0" w:color="auto"/>
                                        <w:left w:val="none" w:sz="0" w:space="0" w:color="auto"/>
                                        <w:bottom w:val="none" w:sz="0" w:space="0" w:color="auto"/>
                                        <w:right w:val="none" w:sz="0" w:space="0" w:color="auto"/>
                                      </w:divBdr>
                                    </w:div>
                                    <w:div w:id="2075008255">
                                      <w:marLeft w:val="0"/>
                                      <w:marRight w:val="0"/>
                                      <w:marTop w:val="0"/>
                                      <w:marBottom w:val="0"/>
                                      <w:divBdr>
                                        <w:top w:val="none" w:sz="0" w:space="0" w:color="auto"/>
                                        <w:left w:val="none" w:sz="0" w:space="0" w:color="auto"/>
                                        <w:bottom w:val="none" w:sz="0" w:space="0" w:color="auto"/>
                                        <w:right w:val="none" w:sz="0" w:space="0" w:color="auto"/>
                                      </w:divBdr>
                                    </w:div>
                                    <w:div w:id="760024857">
                                      <w:marLeft w:val="0"/>
                                      <w:marRight w:val="0"/>
                                      <w:marTop w:val="0"/>
                                      <w:marBottom w:val="0"/>
                                      <w:divBdr>
                                        <w:top w:val="none" w:sz="0" w:space="0" w:color="auto"/>
                                        <w:left w:val="none" w:sz="0" w:space="0" w:color="auto"/>
                                        <w:bottom w:val="none" w:sz="0" w:space="0" w:color="auto"/>
                                        <w:right w:val="none" w:sz="0" w:space="0" w:color="auto"/>
                                      </w:divBdr>
                                      <w:divsChild>
                                        <w:div w:id="1887333083">
                                          <w:marLeft w:val="0"/>
                                          <w:marRight w:val="0"/>
                                          <w:marTop w:val="0"/>
                                          <w:marBottom w:val="0"/>
                                          <w:divBdr>
                                            <w:top w:val="none" w:sz="0" w:space="0" w:color="auto"/>
                                            <w:left w:val="none" w:sz="0" w:space="0" w:color="auto"/>
                                            <w:bottom w:val="none" w:sz="0" w:space="0" w:color="auto"/>
                                            <w:right w:val="none" w:sz="0" w:space="0" w:color="auto"/>
                                          </w:divBdr>
                                        </w:div>
                                        <w:div w:id="19823933">
                                          <w:marLeft w:val="0"/>
                                          <w:marRight w:val="0"/>
                                          <w:marTop w:val="0"/>
                                          <w:marBottom w:val="0"/>
                                          <w:divBdr>
                                            <w:top w:val="none" w:sz="0" w:space="0" w:color="auto"/>
                                            <w:left w:val="none" w:sz="0" w:space="0" w:color="auto"/>
                                            <w:bottom w:val="none" w:sz="0" w:space="0" w:color="auto"/>
                                            <w:right w:val="none" w:sz="0" w:space="0" w:color="auto"/>
                                          </w:divBdr>
                                        </w:div>
                                        <w:div w:id="1170290970">
                                          <w:marLeft w:val="0"/>
                                          <w:marRight w:val="0"/>
                                          <w:marTop w:val="0"/>
                                          <w:marBottom w:val="0"/>
                                          <w:divBdr>
                                            <w:top w:val="none" w:sz="0" w:space="0" w:color="auto"/>
                                            <w:left w:val="none" w:sz="0" w:space="0" w:color="auto"/>
                                            <w:bottom w:val="none" w:sz="0" w:space="0" w:color="auto"/>
                                            <w:right w:val="none" w:sz="0" w:space="0" w:color="auto"/>
                                          </w:divBdr>
                                        </w:div>
                                        <w:div w:id="6391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scholarship.com.proxy.bc.edu/view/10.1093/0195308220.001.0001/acprof-9780195308228-chapter-9" TargetMode="External"/><Relationship Id="rId13" Type="http://schemas.openxmlformats.org/officeDocument/2006/relationships/hyperlink" Target="http://www.oxfordscholarship.com.proxy.bc.edu/view/10.1093/0195308220.001.0001/acprof-9780195308228-chapter-9" TargetMode="External"/><Relationship Id="rId3" Type="http://schemas.openxmlformats.org/officeDocument/2006/relationships/settings" Target="settings.xml"/><Relationship Id="rId7" Type="http://schemas.openxmlformats.org/officeDocument/2006/relationships/hyperlink" Target="http://www.oxfordscholarship.com.proxy.bc.edu/view/10.1093/0195308220.001.0001/acprof-9780195308228-chapter-9" TargetMode="External"/><Relationship Id="rId12" Type="http://schemas.openxmlformats.org/officeDocument/2006/relationships/hyperlink" Target="http://www.oxfordscholarship.com.proxy.bc.edu/view/10.1093/0195308220.001.0001/acprof-9780195308228-chapter-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xfordscholarship.com.proxy.bc.edu/view/10.1093/0195308220.001.0001/acprof-9780195308228-chapter-9" TargetMode="External"/><Relationship Id="rId11" Type="http://schemas.openxmlformats.org/officeDocument/2006/relationships/hyperlink" Target="http://www.oxfordscholarship.com.proxy.bc.edu/view/10.1093/0195308220.001.0001/acprof-9780195308228-chapter-9" TargetMode="External"/><Relationship Id="rId5" Type="http://schemas.openxmlformats.org/officeDocument/2006/relationships/hyperlink" Target="http://www.columbia.edu/itc/english/f2003/client_edit/documents/scivias.html" TargetMode="External"/><Relationship Id="rId15" Type="http://schemas.openxmlformats.org/officeDocument/2006/relationships/theme" Target="theme/theme1.xml"/><Relationship Id="rId10" Type="http://schemas.openxmlformats.org/officeDocument/2006/relationships/hyperlink" Target="http://www.oxfordscholarship.com.proxy.bc.edu/view/10.1093/0195308220.001.0001/acprof-9780195308228-chapter-9" TargetMode="External"/><Relationship Id="rId4" Type="http://schemas.openxmlformats.org/officeDocument/2006/relationships/webSettings" Target="webSettings.xml"/><Relationship Id="rId9" Type="http://schemas.openxmlformats.org/officeDocument/2006/relationships/hyperlink" Target="http://www.oxfordscholarship.com.proxy.bc.edu/view/10.1093/0195308220.001.0001/acprof-9780195308228-chapter-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3755</Words>
  <Characters>21410</Characters>
  <Application>Microsoft Office Word</Application>
  <DocSecurity>0</DocSecurity>
  <Lines>178</Lines>
  <Paragraphs>50</Paragraphs>
  <ScaleCrop>false</ScaleCrop>
  <Company>MIT</Company>
  <LinksUpToDate>false</LinksUpToDate>
  <CharactersWithSpaces>25115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AOrlando</dc:creator>
  <cp:lastModifiedBy>AOrlando</cp:lastModifiedBy>
  <cp:revision>2</cp:revision>
  <dcterms:created xsi:type="dcterms:W3CDTF">2017-09-30T17:00:00Z</dcterms:created>
  <dcterms:modified xsi:type="dcterms:W3CDTF">2017-10-20T20:35:00Z</dcterms:modified>
</cp:coreProperties>
</file>