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B3" w:rsidRPr="007A2C52" w:rsidRDefault="003F45B3" w:rsidP="003F45B3">
      <w:pPr>
        <w:pStyle w:val="Default"/>
      </w:pPr>
    </w:p>
    <w:p w:rsidR="003F45B3" w:rsidRPr="007A2C52" w:rsidRDefault="003F45B3" w:rsidP="005D3824">
      <w:pPr>
        <w:pStyle w:val="Default"/>
        <w:ind w:right="146"/>
        <w:jc w:val="both"/>
        <w:rPr>
          <w:b/>
          <w:color w:val="auto"/>
          <w:sz w:val="32"/>
        </w:rPr>
      </w:pPr>
      <w:r w:rsidRPr="007A2C52">
        <w:rPr>
          <w:b/>
          <w:color w:val="auto"/>
          <w:sz w:val="32"/>
        </w:rPr>
        <w:t>Pope St. Gregory the Great, from “Homily on First Sunday of Lent</w:t>
      </w:r>
      <w:r w:rsidR="004E6C22" w:rsidRPr="007A2C52">
        <w:rPr>
          <w:b/>
          <w:color w:val="auto"/>
          <w:sz w:val="32"/>
        </w:rPr>
        <w:t>”</w:t>
      </w:r>
    </w:p>
    <w:p w:rsidR="003F45B3" w:rsidRPr="007A2C52" w:rsidRDefault="003F45B3" w:rsidP="005D3824">
      <w:pPr>
        <w:pStyle w:val="Default"/>
        <w:ind w:right="146"/>
        <w:jc w:val="both"/>
        <w:rPr>
          <w:color w:val="auto"/>
          <w:sz w:val="32"/>
        </w:rPr>
      </w:pPr>
      <w:r w:rsidRPr="007A2C52">
        <w:rPr>
          <w:color w:val="auto"/>
          <w:sz w:val="32"/>
        </w:rPr>
        <w:t xml:space="preserve">Preached in St. John Lateran, Rome, </w:t>
      </w:r>
    </w:p>
    <w:p w:rsidR="003F45B3" w:rsidRPr="007A2C52" w:rsidRDefault="003F45B3" w:rsidP="003F45B3">
      <w:pPr>
        <w:pStyle w:val="Default"/>
        <w:ind w:right="146" w:firstLine="321"/>
        <w:jc w:val="both"/>
        <w:rPr>
          <w:color w:val="auto"/>
        </w:rPr>
      </w:pPr>
    </w:p>
    <w:p w:rsidR="003F45B3" w:rsidRPr="007A2C52" w:rsidRDefault="003F45B3" w:rsidP="005D3824">
      <w:pPr>
        <w:pStyle w:val="Default"/>
        <w:ind w:right="146"/>
        <w:jc w:val="both"/>
        <w:rPr>
          <w:color w:val="auto"/>
          <w:sz w:val="22"/>
        </w:rPr>
      </w:pPr>
      <w:r w:rsidRPr="007A2C52">
        <w:rPr>
          <w:i/>
          <w:color w:val="auto"/>
          <w:sz w:val="22"/>
        </w:rPr>
        <w:t xml:space="preserve">Sunday Sermons of the Great Fathers, </w:t>
      </w:r>
      <w:r w:rsidRPr="007A2C52">
        <w:rPr>
          <w:color w:val="auto"/>
          <w:sz w:val="22"/>
        </w:rPr>
        <w:t xml:space="preserve">Translated M.F. </w:t>
      </w:r>
      <w:proofErr w:type="spellStart"/>
      <w:r w:rsidRPr="007A2C52">
        <w:rPr>
          <w:color w:val="auto"/>
          <w:sz w:val="22"/>
        </w:rPr>
        <w:t>Toal</w:t>
      </w:r>
      <w:proofErr w:type="spellEnd"/>
      <w:r w:rsidRPr="007A2C52">
        <w:rPr>
          <w:color w:val="auto"/>
          <w:sz w:val="22"/>
        </w:rPr>
        <w:t>, San Francisco: Ignatius Press, 1954, pp 34-36.</w:t>
      </w:r>
    </w:p>
    <w:p w:rsidR="005D3824" w:rsidRPr="007A2C52" w:rsidRDefault="005D3824" w:rsidP="005D3824">
      <w:pPr>
        <w:pStyle w:val="Default"/>
        <w:ind w:right="146"/>
        <w:jc w:val="both"/>
        <w:rPr>
          <w:color w:val="auto"/>
          <w:sz w:val="22"/>
        </w:rPr>
      </w:pPr>
      <w:r w:rsidRPr="007A2C52">
        <w:rPr>
          <w:color w:val="auto"/>
          <w:sz w:val="22"/>
        </w:rPr>
        <w:t>http://www.liberius.net/livres/Sundays_and_festivals_with_the_Fathers_of_the_Church_000000780.pdf</w:t>
      </w:r>
    </w:p>
    <w:p w:rsidR="003F45B3" w:rsidRPr="007A2C52" w:rsidRDefault="003F45B3" w:rsidP="003F45B3">
      <w:pPr>
        <w:pStyle w:val="Default"/>
        <w:ind w:right="146" w:firstLine="321"/>
        <w:jc w:val="both"/>
        <w:rPr>
          <w:color w:val="auto"/>
        </w:rPr>
      </w:pPr>
    </w:p>
    <w:p w:rsidR="004E6C22" w:rsidRPr="007A2C52" w:rsidRDefault="005D3824" w:rsidP="005D3824">
      <w:pPr>
        <w:pStyle w:val="Default"/>
        <w:ind w:right="146"/>
        <w:jc w:val="both"/>
        <w:rPr>
          <w:color w:val="auto"/>
        </w:rPr>
      </w:pPr>
      <w:r w:rsidRPr="007A2C52">
        <w:rPr>
          <w:color w:val="auto"/>
        </w:rPr>
        <w:t xml:space="preserve">V. </w:t>
      </w:r>
      <w:r w:rsidR="003F45B3" w:rsidRPr="007A2C52">
        <w:rPr>
          <w:color w:val="auto"/>
        </w:rPr>
        <w:t xml:space="preserve">This Gospel, calling to our mind the forty days and forty nights of fasting spent by our Lord in the desert, entirely agrees with the fast we observe during this holy season. But why was this number of forty days' fasting </w:t>
      </w:r>
      <w:proofErr w:type="gramStart"/>
      <w:r w:rsidR="003F45B3" w:rsidRPr="007A2C52">
        <w:rPr>
          <w:color w:val="auto"/>
        </w:rPr>
        <w:t>sanctified ?</w:t>
      </w:r>
      <w:proofErr w:type="gramEnd"/>
      <w:r w:rsidR="003F45B3" w:rsidRPr="007A2C52">
        <w:rPr>
          <w:color w:val="auto"/>
        </w:rPr>
        <w:t xml:space="preserve"> We read in the history of the Israelites that Moses prepared himself for the reception of the Law by fasting forty days; that Elias observed the same fast; that Jesus, before beginning His public life, abstained from food for forty days and forty nights; and lastly, that we also, as far as lies in us, observe this abstinence and fasting during the time of Lent. </w:t>
      </w:r>
    </w:p>
    <w:p w:rsidR="004E6C22" w:rsidRPr="007A2C52" w:rsidRDefault="003F45B3" w:rsidP="004E6C22">
      <w:pPr>
        <w:pStyle w:val="Default"/>
        <w:ind w:right="146" w:firstLine="328"/>
        <w:jc w:val="both"/>
        <w:rPr>
          <w:color w:val="auto"/>
        </w:rPr>
      </w:pPr>
      <w:r w:rsidRPr="007A2C52">
        <w:rPr>
          <w:color w:val="auto"/>
        </w:rPr>
        <w:t xml:space="preserve">Though several motives may be set forth to explain </w:t>
      </w:r>
      <w:bookmarkStart w:id="0" w:name="_GoBack"/>
      <w:bookmarkEnd w:id="0"/>
      <w:r w:rsidRPr="007A2C52">
        <w:rPr>
          <w:color w:val="auto"/>
        </w:rPr>
        <w:t xml:space="preserve">this law of the Church, we can say in all truth that, by observing this commandment, we offer to God the tenth part of the year granted to us for satisfying our corporeal necessities. After living solely for ourselves during the course of the year, we now in Lent live for God, offering Him by our abstinence a part of that year. Now, after deducting from the six weeks of Lent the Sundays—on which we do not fast,—we find that there remain thirty-six days, so to speak, the tenth part of the year that we offer to God. The Lord God, beloved </w:t>
      </w:r>
      <w:proofErr w:type="spellStart"/>
      <w:r w:rsidRPr="007A2C52">
        <w:rPr>
          <w:color w:val="auto"/>
        </w:rPr>
        <w:t>brethen</w:t>
      </w:r>
      <w:proofErr w:type="spellEnd"/>
      <w:r w:rsidRPr="007A2C52">
        <w:rPr>
          <w:color w:val="auto"/>
        </w:rPr>
        <w:t xml:space="preserve">, commands you in the Old Law to offer to Him the tithe (tenth part) of your possessions; it is, therefore, just that you should give Him the tithe of your days. </w:t>
      </w:r>
    </w:p>
    <w:p w:rsidR="003F45B3" w:rsidRPr="007A2C52" w:rsidRDefault="003F45B3" w:rsidP="004E6C22">
      <w:pPr>
        <w:pStyle w:val="Default"/>
        <w:ind w:right="146" w:firstLine="328"/>
        <w:jc w:val="both"/>
        <w:rPr>
          <w:color w:val="auto"/>
        </w:rPr>
      </w:pPr>
      <w:r w:rsidRPr="007A2C52">
        <w:rPr>
          <w:color w:val="auto"/>
        </w:rPr>
        <w:t xml:space="preserve">For this reason it is everybody's duty to mortify his body, according to his strength, to crucify his desires and subdue his sinful passions, that he may be, as St. Paul says, </w:t>
      </w:r>
      <w:r w:rsidRPr="007A2C52">
        <w:rPr>
          <w:i/>
          <w:iCs/>
          <w:color w:val="auto"/>
        </w:rPr>
        <w:t xml:space="preserve">a living sacrifice </w:t>
      </w:r>
      <w:r w:rsidRPr="007A2C52">
        <w:rPr>
          <w:color w:val="auto"/>
        </w:rPr>
        <w:t xml:space="preserve">(Rom. xii. </w:t>
      </w:r>
      <w:proofErr w:type="spellStart"/>
      <w:r w:rsidRPr="007A2C52">
        <w:rPr>
          <w:color w:val="auto"/>
        </w:rPr>
        <w:t>i</w:t>
      </w:r>
      <w:proofErr w:type="spellEnd"/>
      <w:r w:rsidRPr="007A2C52">
        <w:rPr>
          <w:color w:val="auto"/>
        </w:rPr>
        <w:t xml:space="preserve"> ). </w:t>
      </w:r>
      <w:proofErr w:type="gramStart"/>
      <w:r w:rsidRPr="007A2C52">
        <w:rPr>
          <w:color w:val="auto"/>
        </w:rPr>
        <w:t>For we are a living sacrifice when, as long as we live, we mortify the desires of the flesh.</w:t>
      </w:r>
      <w:proofErr w:type="gramEnd"/>
      <w:r w:rsidRPr="007A2C52">
        <w:rPr>
          <w:color w:val="auto"/>
        </w:rPr>
        <w:t xml:space="preserve"> Just as the lust of the flesh led us to commit sin, true penance must bring us back to God. Consider, again, that since by the eating of the forbidden fruit we were shut out of heaven, so we must </w:t>
      </w:r>
      <w:proofErr w:type="spellStart"/>
      <w:r w:rsidRPr="007A2C52">
        <w:rPr>
          <w:color w:val="auto"/>
        </w:rPr>
        <w:t>endeavour</w:t>
      </w:r>
      <w:proofErr w:type="spellEnd"/>
      <w:r w:rsidRPr="007A2C52">
        <w:rPr>
          <w:color w:val="auto"/>
        </w:rPr>
        <w:t xml:space="preserve"> to re-enter these gates by that temperance and abstinence which will atone for all the offences against God committed by our intemperance. </w:t>
      </w:r>
    </w:p>
    <w:p w:rsidR="00670CCA" w:rsidRPr="007A2C52" w:rsidRDefault="00670CCA" w:rsidP="003F45B3">
      <w:pPr>
        <w:pStyle w:val="Default"/>
        <w:ind w:right="34" w:firstLine="328"/>
        <w:jc w:val="both"/>
        <w:rPr>
          <w:color w:val="auto"/>
        </w:rPr>
      </w:pPr>
    </w:p>
    <w:p w:rsidR="004E6C22" w:rsidRPr="007A2C52" w:rsidRDefault="003F45B3" w:rsidP="004E6C22">
      <w:pPr>
        <w:pStyle w:val="Default"/>
        <w:ind w:right="34" w:firstLine="328"/>
        <w:jc w:val="both"/>
        <w:rPr>
          <w:color w:val="auto"/>
        </w:rPr>
      </w:pPr>
      <w:r w:rsidRPr="007A2C52">
        <w:rPr>
          <w:color w:val="auto"/>
        </w:rPr>
        <w:t xml:space="preserve">V </w:t>
      </w:r>
      <w:proofErr w:type="gramStart"/>
      <w:r w:rsidRPr="007A2C52">
        <w:rPr>
          <w:color w:val="auto"/>
        </w:rPr>
        <w:t>I .</w:t>
      </w:r>
      <w:proofErr w:type="gramEnd"/>
      <w:r w:rsidRPr="007A2C52">
        <w:rPr>
          <w:color w:val="auto"/>
        </w:rPr>
        <w:t xml:space="preserve"> Yet, let us not think that our fasting will be sufficient to appease God, if it is not accompanied by the merits </w:t>
      </w:r>
      <w:r w:rsidR="00727039" w:rsidRPr="007A2C52">
        <w:rPr>
          <w:color w:val="auto"/>
        </w:rPr>
        <w:t xml:space="preserve">of almsgiving; for He said to </w:t>
      </w:r>
      <w:proofErr w:type="gramStart"/>
      <w:r w:rsidR="00727039" w:rsidRPr="007A2C52">
        <w:rPr>
          <w:color w:val="auto"/>
        </w:rPr>
        <w:t>u</w:t>
      </w:r>
      <w:r w:rsidRPr="007A2C52">
        <w:rPr>
          <w:color w:val="auto"/>
        </w:rPr>
        <w:t>s :</w:t>
      </w:r>
      <w:proofErr w:type="gramEnd"/>
      <w:r w:rsidRPr="007A2C52">
        <w:rPr>
          <w:color w:val="auto"/>
        </w:rPr>
        <w:t xml:space="preserve"> </w:t>
      </w:r>
      <w:r w:rsidRPr="007A2C52">
        <w:rPr>
          <w:i/>
          <w:iCs/>
          <w:color w:val="auto"/>
        </w:rPr>
        <w:t>Is not this rather the fast that I have chosen ? Loose the bonds of wickedness, undo the bundles that oppress, let them that are broken go free, and break asunder every burden. Deal thy bread to the hungry</w:t>
      </w:r>
      <w:r w:rsidR="004E6C22" w:rsidRPr="007A2C52">
        <w:rPr>
          <w:i/>
          <w:iCs/>
          <w:color w:val="auto"/>
        </w:rPr>
        <w:t xml:space="preserve">, and bring the needy and </w:t>
      </w:r>
      <w:proofErr w:type="spellStart"/>
      <w:r w:rsidR="004E6C22" w:rsidRPr="007A2C52">
        <w:rPr>
          <w:i/>
          <w:iCs/>
          <w:color w:val="auto"/>
        </w:rPr>
        <w:t>harbou</w:t>
      </w:r>
      <w:r w:rsidRPr="007A2C52">
        <w:rPr>
          <w:i/>
          <w:iCs/>
          <w:color w:val="auto"/>
        </w:rPr>
        <w:t>rless</w:t>
      </w:r>
      <w:proofErr w:type="spellEnd"/>
      <w:r w:rsidRPr="007A2C52">
        <w:rPr>
          <w:i/>
          <w:iCs/>
          <w:color w:val="auto"/>
        </w:rPr>
        <w:t xml:space="preserve"> into thy house; when thou shall see one naked, cover him, and despise not thy own flesh </w:t>
      </w:r>
      <w:r w:rsidRPr="007A2C52">
        <w:rPr>
          <w:color w:val="auto"/>
        </w:rPr>
        <w:t xml:space="preserve">(Isa. lviii. 6, 7). This testimony teaches us that the fasting most pleasing to God is the one accompanied by alms offered by our hands, that is, by the love for our </w:t>
      </w:r>
      <w:proofErr w:type="spellStart"/>
      <w:r w:rsidRPr="007A2C52">
        <w:rPr>
          <w:color w:val="auto"/>
        </w:rPr>
        <w:t>neighbour</w:t>
      </w:r>
      <w:proofErr w:type="spellEnd"/>
      <w:r w:rsidRPr="007A2C52">
        <w:rPr>
          <w:color w:val="auto"/>
        </w:rPr>
        <w:t xml:space="preserve">, perfected through works of mercy. Of whatsoever you deprive yourselves, give it to your poor </w:t>
      </w:r>
      <w:proofErr w:type="spellStart"/>
      <w:r w:rsidRPr="007A2C52">
        <w:rPr>
          <w:color w:val="auto"/>
        </w:rPr>
        <w:t>neighbour</w:t>
      </w:r>
      <w:proofErr w:type="spellEnd"/>
      <w:r w:rsidRPr="007A2C52">
        <w:rPr>
          <w:color w:val="auto"/>
        </w:rPr>
        <w:t xml:space="preserve">, to relieve him ; and these goods, of which you deprive yourselves by mortifying your appetite, will rejoice your </w:t>
      </w:r>
      <w:proofErr w:type="spellStart"/>
      <w:r w:rsidRPr="007A2C52">
        <w:rPr>
          <w:color w:val="auto"/>
        </w:rPr>
        <w:t>neighbour</w:t>
      </w:r>
      <w:proofErr w:type="spellEnd"/>
      <w:r w:rsidRPr="007A2C52">
        <w:rPr>
          <w:color w:val="auto"/>
        </w:rPr>
        <w:t xml:space="preserve"> who is in need. </w:t>
      </w:r>
    </w:p>
    <w:p w:rsidR="00BB7669" w:rsidRPr="007A2C52" w:rsidRDefault="003F45B3" w:rsidP="004E6C22">
      <w:pPr>
        <w:pStyle w:val="Default"/>
        <w:ind w:right="34" w:firstLine="328"/>
        <w:jc w:val="both"/>
      </w:pPr>
      <w:r w:rsidRPr="007A2C52">
        <w:rPr>
          <w:color w:val="auto"/>
        </w:rPr>
        <w:t xml:space="preserve">Hear the Lord's complaint: </w:t>
      </w:r>
      <w:r w:rsidRPr="007A2C52">
        <w:rPr>
          <w:i/>
          <w:iCs/>
          <w:color w:val="auto"/>
        </w:rPr>
        <w:t xml:space="preserve">When you fasted and mourned, did you keep a fast unto </w:t>
      </w:r>
      <w:proofErr w:type="gramStart"/>
      <w:r w:rsidRPr="007A2C52">
        <w:rPr>
          <w:i/>
          <w:iCs/>
          <w:color w:val="auto"/>
        </w:rPr>
        <w:t>Me</w:t>
      </w:r>
      <w:proofErr w:type="gramEnd"/>
      <w:r w:rsidRPr="007A2C52">
        <w:rPr>
          <w:i/>
          <w:iCs/>
          <w:color w:val="auto"/>
        </w:rPr>
        <w:t xml:space="preserve">? And when you did eat and drink, did you not eat for yourselves, and drink for </w:t>
      </w:r>
      <w:proofErr w:type="gramStart"/>
      <w:r w:rsidRPr="007A2C52">
        <w:rPr>
          <w:i/>
          <w:iCs/>
          <w:color w:val="auto"/>
        </w:rPr>
        <w:t>yourselves ?</w:t>
      </w:r>
      <w:proofErr w:type="gramEnd"/>
      <w:r w:rsidRPr="007A2C52">
        <w:rPr>
          <w:i/>
          <w:iCs/>
          <w:color w:val="auto"/>
        </w:rPr>
        <w:t xml:space="preserve"> </w:t>
      </w:r>
      <w:proofErr w:type="gramStart"/>
      <w:r w:rsidRPr="007A2C52">
        <w:rPr>
          <w:color w:val="auto"/>
        </w:rPr>
        <w:t>(Zach. vii. 5, 6).</w:t>
      </w:r>
      <w:proofErr w:type="gramEnd"/>
      <w:r w:rsidRPr="007A2C52">
        <w:rPr>
          <w:color w:val="auto"/>
        </w:rPr>
        <w:t xml:space="preserve"> Now, we eat for ourselves when the needy </w:t>
      </w:r>
      <w:proofErr w:type="gramStart"/>
      <w:r w:rsidRPr="007A2C52">
        <w:rPr>
          <w:color w:val="auto"/>
        </w:rPr>
        <w:t>has</w:t>
      </w:r>
      <w:proofErr w:type="gramEnd"/>
      <w:r w:rsidRPr="007A2C52">
        <w:rPr>
          <w:color w:val="auto"/>
        </w:rPr>
        <w:t xml:space="preserve"> no share in the food we are taking, which, </w:t>
      </w:r>
      <w:r w:rsidRPr="007A2C52">
        <w:rPr>
          <w:color w:val="auto"/>
        </w:rPr>
        <w:lastRenderedPageBreak/>
        <w:t xml:space="preserve">being a gift of God, has been created for all men. And he keeps a fast for himself, who, depriving himself for a time of the food he used to </w:t>
      </w:r>
      <w:proofErr w:type="gramStart"/>
      <w:r w:rsidRPr="007A2C52">
        <w:rPr>
          <w:color w:val="auto"/>
        </w:rPr>
        <w:t>take,</w:t>
      </w:r>
      <w:proofErr w:type="gramEnd"/>
      <w:r w:rsidRPr="007A2C52">
        <w:rPr>
          <w:color w:val="auto"/>
        </w:rPr>
        <w:t xml:space="preserve"> preserves it to satisfy his desires later on, instead of giving it to the poor. The prophet Joel exhorts us </w:t>
      </w:r>
      <w:r w:rsidRPr="007A2C52">
        <w:rPr>
          <w:i/>
          <w:iCs/>
          <w:color w:val="auto"/>
        </w:rPr>
        <w:t xml:space="preserve">to sanctify a fast </w:t>
      </w:r>
      <w:r w:rsidRPr="007A2C52">
        <w:rPr>
          <w:color w:val="auto"/>
        </w:rPr>
        <w:t xml:space="preserve">(Joel </w:t>
      </w:r>
      <w:proofErr w:type="spellStart"/>
      <w:r w:rsidRPr="007A2C52">
        <w:rPr>
          <w:color w:val="auto"/>
        </w:rPr>
        <w:t>i</w:t>
      </w:r>
      <w:proofErr w:type="spellEnd"/>
      <w:r w:rsidRPr="007A2C52">
        <w:rPr>
          <w:color w:val="auto"/>
        </w:rPr>
        <w:t>. 14), teaching us, if we wish to make our abstinence worthy of God the Almighty</w:t>
      </w:r>
      <w:r w:rsidR="004E6C22" w:rsidRPr="007A2C52">
        <w:rPr>
          <w:color w:val="auto"/>
        </w:rPr>
        <w:t>, to unite the mortification of</w:t>
      </w:r>
      <w:r w:rsidRPr="007A2C52">
        <w:rPr>
          <w:color w:val="auto"/>
        </w:rPr>
        <w:t xml:space="preserve"> our flesh with the practice of other virtues; to refrain from anger and banish hatred from our heart. In vain do we chastise our body, if the mind is not subdued by our victory over sinful </w:t>
      </w:r>
      <w:proofErr w:type="gramStart"/>
      <w:r w:rsidRPr="007A2C52">
        <w:rPr>
          <w:color w:val="auto"/>
        </w:rPr>
        <w:t>passions.</w:t>
      </w:r>
      <w:proofErr w:type="gramEnd"/>
      <w:r w:rsidRPr="007A2C52">
        <w:rPr>
          <w:color w:val="auto"/>
        </w:rPr>
        <w:t xml:space="preserve"> God Himself declares this through His prophet: </w:t>
      </w:r>
      <w:r w:rsidRPr="007A2C52">
        <w:rPr>
          <w:i/>
          <w:iCs/>
          <w:color w:val="auto"/>
        </w:rPr>
        <w:t xml:space="preserve">Behold, in the day of your fast your own will is found, and you exact of all your debtors. Behold, you fast for debates and strife, and strike with the fist wickedly </w:t>
      </w:r>
      <w:r w:rsidRPr="007A2C52">
        <w:rPr>
          <w:color w:val="auto"/>
        </w:rPr>
        <w:t xml:space="preserve">(Isa. lviii. 3, 4). No injustice is committed when you ask your debtors to pay what they owe you. Yet you easily understand that he, who </w:t>
      </w:r>
      <w:proofErr w:type="spellStart"/>
      <w:r w:rsidRPr="007A2C52">
        <w:rPr>
          <w:color w:val="auto"/>
        </w:rPr>
        <w:t>practises</w:t>
      </w:r>
      <w:proofErr w:type="spellEnd"/>
      <w:r w:rsidRPr="007A2C52">
        <w:rPr>
          <w:color w:val="auto"/>
        </w:rPr>
        <w:t xml:space="preserve"> penance, will even abstain from exacting that which is owed to him in justice. When he mortifies </w:t>
      </w:r>
      <w:r w:rsidR="005D3824" w:rsidRPr="007A2C52">
        <w:rPr>
          <w:color w:val="auto"/>
        </w:rPr>
        <w:t>himself in this manner and feels real sorrow for his sins, then God will be ready to forgive the debts due to His justice, seeing that for His sake the sinner forgives to others what they owe him in justice.</w:t>
      </w:r>
    </w:p>
    <w:sectPr w:rsidR="00BB7669" w:rsidRPr="007A2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B3"/>
    <w:rsid w:val="003A0BB6"/>
    <w:rsid w:val="003F45B3"/>
    <w:rsid w:val="004E6C22"/>
    <w:rsid w:val="005D3824"/>
    <w:rsid w:val="00670CCA"/>
    <w:rsid w:val="006A54F5"/>
    <w:rsid w:val="00727039"/>
    <w:rsid w:val="007A2C52"/>
    <w:rsid w:val="00BB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45B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45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AOrlando</dc:creator>
  <cp:lastModifiedBy>AOrlando</cp:lastModifiedBy>
  <cp:revision>2</cp:revision>
  <dcterms:created xsi:type="dcterms:W3CDTF">2014-02-04T12:08:00Z</dcterms:created>
  <dcterms:modified xsi:type="dcterms:W3CDTF">2014-02-04T12:08:00Z</dcterms:modified>
</cp:coreProperties>
</file>