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DE7" w:rsidRPr="00FA399E" w:rsidRDefault="00123DD5" w:rsidP="00123DD5">
      <w:pPr>
        <w:pStyle w:val="SSHeader3"/>
      </w:pPr>
      <w:bookmarkStart w:id="0" w:name="_Toc358720526"/>
      <w:bookmarkStart w:id="1" w:name="_GoBack"/>
      <w:bookmarkEnd w:id="1"/>
      <w:r>
        <w:t xml:space="preserve">Job Aid </w:t>
      </w:r>
      <w:r w:rsidRPr="00123DD5">
        <w:t>11 Mitigation Control Report</w:t>
      </w:r>
      <w:bookmarkEnd w:id="0"/>
    </w:p>
    <w:p w:rsidR="00F00DE7" w:rsidRDefault="00F00DE7" w:rsidP="00F00DE7"/>
    <w:p w:rsidR="00F00DE7" w:rsidRPr="00FA399E" w:rsidRDefault="00495F70" w:rsidP="00F00DE7">
      <w:pPr>
        <w:rPr>
          <w:b/>
        </w:rPr>
      </w:pPr>
      <w:r>
        <w:rPr>
          <w:b/>
        </w:rPr>
        <w:t>USE</w:t>
      </w:r>
    </w:p>
    <w:p w:rsidR="00F00DE7" w:rsidRPr="00D97DB9" w:rsidRDefault="009C5213" w:rsidP="00F00DE7">
      <w:r>
        <w:t>This report can be used to find i</w:t>
      </w:r>
      <w:r w:rsidR="00F00DE7" w:rsidRPr="00714854">
        <w:rPr>
          <w:bCs/>
        </w:rPr>
        <w:t xml:space="preserve">nformation on </w:t>
      </w:r>
      <w:r>
        <w:rPr>
          <w:bCs/>
        </w:rPr>
        <w:t xml:space="preserve">the </w:t>
      </w:r>
      <w:r w:rsidR="00F00DE7" w:rsidRPr="00714854">
        <w:rPr>
          <w:bCs/>
        </w:rPr>
        <w:t>mitigating controls defined in GRC.</w:t>
      </w:r>
    </w:p>
    <w:p w:rsidR="00F00DE7" w:rsidRPr="00FA399E" w:rsidRDefault="00F00DE7" w:rsidP="00F00DE7">
      <w:pPr>
        <w:rPr>
          <w:b/>
        </w:rPr>
      </w:pPr>
      <w:r w:rsidRPr="00FA399E">
        <w:rPr>
          <w:b/>
        </w:rPr>
        <w:t>INFORMATION</w:t>
      </w:r>
    </w:p>
    <w:p w:rsidR="00F00DE7" w:rsidRDefault="00F00DE7" w:rsidP="00F00DE7">
      <w:r w:rsidRPr="00F90420">
        <w:t>Approvers, monitors and risks mitigated by a mitigating control as defined in the system.</w:t>
      </w:r>
    </w:p>
    <w:p w:rsidR="00F00DE7" w:rsidRPr="00FA399E" w:rsidRDefault="00F00DE7" w:rsidP="00F00DE7">
      <w:pPr>
        <w:rPr>
          <w:b/>
        </w:rPr>
      </w:pPr>
      <w:r w:rsidRPr="00FA399E">
        <w:rPr>
          <w:b/>
        </w:rPr>
        <w:t>RELATED PROCESSES</w:t>
      </w:r>
    </w:p>
    <w:p w:rsidR="00F00DE7" w:rsidRDefault="00F00DE7" w:rsidP="00F00DE7">
      <w:pPr>
        <w:pStyle w:val="ListParagraph"/>
        <w:numPr>
          <w:ilvl w:val="0"/>
          <w:numId w:val="85"/>
        </w:numPr>
      </w:pPr>
      <w:r w:rsidRPr="00BA52A9">
        <w:t xml:space="preserve">Process 2: </w:t>
      </w:r>
      <w:r w:rsidR="00132833">
        <w:t>Mitigation Analysis</w:t>
      </w:r>
    </w:p>
    <w:p w:rsidR="00F00DE7" w:rsidRPr="00FA399E" w:rsidRDefault="00F00DE7" w:rsidP="00F00DE7">
      <w:pPr>
        <w:rPr>
          <w:b/>
        </w:rPr>
      </w:pPr>
      <w:r w:rsidRPr="00FA399E">
        <w:rPr>
          <w:b/>
        </w:rPr>
        <w:t>SPECIFIC SCENARIOS</w:t>
      </w:r>
    </w:p>
    <w:p w:rsidR="00F00DE7" w:rsidRDefault="00F00DE7" w:rsidP="00F00DE7">
      <w:pPr>
        <w:pStyle w:val="ListParagraph"/>
        <w:numPr>
          <w:ilvl w:val="0"/>
          <w:numId w:val="85"/>
        </w:numPr>
      </w:pPr>
      <w:r>
        <w:t>N/A</w:t>
      </w:r>
    </w:p>
    <w:p w:rsidR="00F00DE7" w:rsidRDefault="00F00DE7" w:rsidP="00F00DE7"/>
    <w:p w:rsidR="00F00DE7" w:rsidRDefault="00F00DE7" w:rsidP="00F00DE7"/>
    <w:p w:rsidR="00F00DE7" w:rsidRDefault="00F00DE7" w:rsidP="00F00DE7"/>
    <w:p w:rsidR="00F00DE7" w:rsidRDefault="00F00DE7" w:rsidP="00F00DE7"/>
    <w:p w:rsidR="00F00DE7" w:rsidRDefault="00F00DE7" w:rsidP="00F00DE7"/>
    <w:p w:rsidR="00F00DE7" w:rsidRDefault="00F00DE7" w:rsidP="00F00DE7"/>
    <w:p w:rsidR="00F00DE7" w:rsidRDefault="00F00DE7" w:rsidP="00F00DE7"/>
    <w:p w:rsidR="00F00DE7" w:rsidRDefault="00F00DE7" w:rsidP="00F00DE7"/>
    <w:p w:rsidR="00F00DE7" w:rsidRDefault="00F00DE7" w:rsidP="00F00DE7"/>
    <w:tbl>
      <w:tblPr>
        <w:tblStyle w:val="TableGrid"/>
        <w:tblW w:w="14857" w:type="dxa"/>
        <w:jc w:val="center"/>
        <w:tblLook w:val="04A0" w:firstRow="1" w:lastRow="0" w:firstColumn="1" w:lastColumn="0" w:noHBand="0" w:noVBand="1"/>
      </w:tblPr>
      <w:tblGrid>
        <w:gridCol w:w="744"/>
        <w:gridCol w:w="2773"/>
        <w:gridCol w:w="11340"/>
      </w:tblGrid>
      <w:tr w:rsidR="00F00DE7" w:rsidTr="00761233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lastRenderedPageBreak/>
              <w:t>Step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Description</w:t>
            </w:r>
          </w:p>
        </w:tc>
        <w:tc>
          <w:tcPr>
            <w:tcW w:w="11340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Screenshot</w:t>
            </w:r>
          </w:p>
        </w:tc>
      </w:tr>
      <w:tr w:rsidR="00F00DE7" w:rsidTr="00761233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Navigate to the ‘Reports and Analytics’ tab.</w:t>
            </w:r>
          </w:p>
          <w:p w:rsidR="00F00DE7" w:rsidRDefault="00F00DE7" w:rsidP="004212A2">
            <w:r>
              <w:tab/>
            </w:r>
          </w:p>
        </w:tc>
        <w:tc>
          <w:tcPr>
            <w:tcW w:w="11340" w:type="dxa"/>
          </w:tcPr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987E7" wp14:editId="036F836F">
                  <wp:extent cx="1512277" cy="764833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09 at 11.43.07 PM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8" t="8692" r="68092" b="83257"/>
                          <a:stretch/>
                        </pic:blipFill>
                        <pic:spPr bwMode="auto">
                          <a:xfrm>
                            <a:off x="0" y="0"/>
                            <a:ext cx="1512702" cy="765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  <w:tr w:rsidR="00F00DE7" w:rsidTr="00761233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Click on the ‘Mitigation Control Report’ report located in the ‘Access Risk Analysis Reports’ section.</w:t>
            </w:r>
          </w:p>
          <w:p w:rsidR="00F00DE7" w:rsidRDefault="00F00DE7" w:rsidP="004212A2"/>
        </w:tc>
        <w:tc>
          <w:tcPr>
            <w:tcW w:w="11340" w:type="dxa"/>
          </w:tcPr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11FCFB" wp14:editId="15232A37">
                  <wp:extent cx="4067175" cy="1673353"/>
                  <wp:effectExtent l="0" t="0" r="0" b="3175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1 at 2.30.08 PM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" t="58188" r="59629" b="15462"/>
                          <a:stretch/>
                        </pic:blipFill>
                        <pic:spPr bwMode="auto">
                          <a:xfrm>
                            <a:off x="0" y="0"/>
                            <a:ext cx="4068152" cy="167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  <w:tr w:rsidR="00F00DE7" w:rsidTr="00761233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 w:rsidRPr="003539A7">
              <w:rPr>
                <w:noProof/>
              </w:rPr>
              <w:t xml:space="preserve">Add the Mitigating Control ID. In this case, ‘MC*TAX*’was typed in to include all Mitigating Controls for the VPF-TAX area. The search option can also be used to search for a specific ID. Please </w:t>
            </w:r>
            <w:r w:rsidR="00741EAC">
              <w:rPr>
                <w:noProof/>
              </w:rPr>
              <w:t>refer to the ‘Search for Input Values’ reference document (R3)</w:t>
            </w:r>
            <w:r w:rsidRPr="003539A7">
              <w:rPr>
                <w:noProof/>
              </w:rPr>
              <w:t xml:space="preserve"> for further information.</w:t>
            </w:r>
          </w:p>
        </w:tc>
        <w:tc>
          <w:tcPr>
            <w:tcW w:w="11340" w:type="dxa"/>
          </w:tcPr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172B38" wp14:editId="70E1AF66">
                  <wp:extent cx="4257675" cy="2114256"/>
                  <wp:effectExtent l="0" t="0" r="0" b="63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1 at 2.30.39 PM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08" b="60201"/>
                          <a:stretch/>
                        </pic:blipFill>
                        <pic:spPr bwMode="auto">
                          <a:xfrm>
                            <a:off x="0" y="0"/>
                            <a:ext cx="4264311" cy="2117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>
            <w:pPr>
              <w:rPr>
                <w:noProof/>
              </w:rPr>
            </w:pPr>
          </w:p>
        </w:tc>
      </w:tr>
      <w:tr w:rsidR="00F00DE7" w:rsidTr="00761233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Click on the ‘-‘ at the end of the ‘Short Description’ row to remove the row for that search criterion; this criterion can be used with wild cards (*) for scenarios where information is only required for Mitigating Controls relating to some specific criteria noted in the short description.</w:t>
            </w:r>
          </w:p>
        </w:tc>
        <w:tc>
          <w:tcPr>
            <w:tcW w:w="11340" w:type="dxa"/>
          </w:tcPr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12D4C5" wp14:editId="76793A31">
                  <wp:extent cx="4257675" cy="2089955"/>
                  <wp:effectExtent l="0" t="0" r="0" b="5715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1 at 2.30.43 PM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08" b="60659"/>
                          <a:stretch/>
                        </pic:blipFill>
                        <pic:spPr bwMode="auto">
                          <a:xfrm>
                            <a:off x="0" y="0"/>
                            <a:ext cx="4258642" cy="2090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>
            <w:pPr>
              <w:rPr>
                <w:noProof/>
              </w:rPr>
            </w:pPr>
          </w:p>
        </w:tc>
      </w:tr>
      <w:tr w:rsidR="00F00DE7" w:rsidTr="00761233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Click on the ‘-‘ at the end of the ‘Access Risk ID’ row to remove the row for the Access Risk search criterion; this criterion can be used for scenarios where information is only required for Mitigating Controls relating to specific Access Risks.</w:t>
            </w:r>
          </w:p>
        </w:tc>
        <w:tc>
          <w:tcPr>
            <w:tcW w:w="11340" w:type="dxa"/>
          </w:tcPr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BA6596" wp14:editId="40D7E1AA">
                  <wp:extent cx="4257675" cy="1991809"/>
                  <wp:effectExtent l="0" t="0" r="0" b="889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1 at 2.30.48 PM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252" b="62763"/>
                          <a:stretch/>
                        </pic:blipFill>
                        <pic:spPr bwMode="auto">
                          <a:xfrm>
                            <a:off x="0" y="0"/>
                            <a:ext cx="4264257" cy="1994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>
            <w:pPr>
              <w:rPr>
                <w:noProof/>
              </w:rPr>
            </w:pPr>
          </w:p>
        </w:tc>
      </w:tr>
      <w:tr w:rsidR="00F00DE7" w:rsidTr="00761233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Click on the ‘-‘ at the end of the ‘Organization ID’ row to remove the row for the Organization search criterion; this criterion can be used for scenarios where information is only required for Mitigating Controls mapped to a certain Organization in the Organizational Structure defined in GRC. At this initial phase, this criterion will likely not be of use to MIT.</w:t>
            </w:r>
          </w:p>
        </w:tc>
        <w:tc>
          <w:tcPr>
            <w:tcW w:w="11340" w:type="dxa"/>
          </w:tcPr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F91D1C" wp14:editId="53DE99A8">
                  <wp:extent cx="4286250" cy="1813792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1 at 2.30.53 PM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37" b="66240"/>
                          <a:stretch/>
                        </pic:blipFill>
                        <pic:spPr bwMode="auto">
                          <a:xfrm>
                            <a:off x="0" y="0"/>
                            <a:ext cx="4291636" cy="1816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>
            <w:pPr>
              <w:rPr>
                <w:noProof/>
              </w:rPr>
            </w:pPr>
          </w:p>
        </w:tc>
      </w:tr>
      <w:tr w:rsidR="00F00DE7" w:rsidTr="00761233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 xml:space="preserve">Run the report in the foreground. If the report is expected to yield a large amount of data, execute the report by running a background job. </w:t>
            </w:r>
            <w:r w:rsidR="00741EAC">
              <w:rPr>
                <w:noProof/>
              </w:rPr>
              <w:t>See the ‘Execute a Background Job’ reference document (R5)</w:t>
            </w:r>
            <w:r>
              <w:rPr>
                <w:noProof/>
              </w:rPr>
              <w:t xml:space="preserve"> for further information.</w:t>
            </w:r>
          </w:p>
        </w:tc>
        <w:tc>
          <w:tcPr>
            <w:tcW w:w="11340" w:type="dxa"/>
          </w:tcPr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B99DBF" wp14:editId="74E56873">
                  <wp:extent cx="4286250" cy="1766699"/>
                  <wp:effectExtent l="0" t="0" r="0" b="508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1 at 2.31.01 PM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67" b="67795"/>
                          <a:stretch/>
                        </pic:blipFill>
                        <pic:spPr bwMode="auto">
                          <a:xfrm>
                            <a:off x="0" y="0"/>
                            <a:ext cx="4289642" cy="1768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>
            <w:pPr>
              <w:rPr>
                <w:noProof/>
              </w:rPr>
            </w:pPr>
          </w:p>
        </w:tc>
      </w:tr>
      <w:tr w:rsidR="00F00DE7" w:rsidTr="00761233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 xml:space="preserve">Analyze the data. This data can also be exported. See the </w:t>
            </w:r>
            <w:r w:rsidR="00F00DDB">
              <w:rPr>
                <w:noProof/>
              </w:rPr>
              <w:t>‘Export Data from GRC’ reference document (R8)</w:t>
            </w:r>
            <w:r>
              <w:rPr>
                <w:noProof/>
              </w:rPr>
              <w:t xml:space="preserve"> for further information.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  <w:r w:rsidRPr="00A32CE8">
              <w:rPr>
                <w:noProof/>
                <w:sz w:val="16"/>
                <w:szCs w:val="16"/>
              </w:rPr>
              <w:t>Control ID: The 10-digit ID representing the Mitigating Control applied for the User with the Access Risk</w:t>
            </w: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  <w:r w:rsidRPr="00A32CE8">
              <w:rPr>
                <w:noProof/>
                <w:sz w:val="16"/>
                <w:szCs w:val="16"/>
              </w:rPr>
              <w:t>Control Description</w:t>
            </w:r>
            <w:r w:rsidR="00F00DDB">
              <w:rPr>
                <w:noProof/>
                <w:sz w:val="16"/>
                <w:szCs w:val="16"/>
              </w:rPr>
              <w:t xml:space="preserve">: Business description </w:t>
            </w:r>
            <w:r w:rsidRPr="00A32CE8">
              <w:rPr>
                <w:noProof/>
                <w:sz w:val="16"/>
                <w:szCs w:val="16"/>
              </w:rPr>
              <w:t>of the Mitigating Control</w:t>
            </w: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  <w:r w:rsidRPr="00A32CE8">
              <w:rPr>
                <w:noProof/>
                <w:sz w:val="16"/>
                <w:szCs w:val="16"/>
              </w:rPr>
              <w:t>Org Unit ID: Numerical code of Org Unit defined in GRC</w:t>
            </w: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  <w:r w:rsidRPr="00A32CE8">
              <w:rPr>
                <w:noProof/>
                <w:sz w:val="16"/>
                <w:szCs w:val="16"/>
              </w:rPr>
              <w:t>OrgUnit Description</w:t>
            </w:r>
            <w:r w:rsidR="00F05D50">
              <w:rPr>
                <w:noProof/>
                <w:sz w:val="16"/>
                <w:szCs w:val="16"/>
              </w:rPr>
              <w:t>: Business name</w:t>
            </w:r>
            <w:r w:rsidRPr="00A32CE8">
              <w:rPr>
                <w:noProof/>
                <w:sz w:val="16"/>
                <w:szCs w:val="16"/>
              </w:rPr>
              <w:t xml:space="preserve"> of Org Unit</w:t>
            </w: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  <w:r w:rsidRPr="00A32CE8">
              <w:rPr>
                <w:noProof/>
                <w:sz w:val="16"/>
                <w:szCs w:val="16"/>
              </w:rPr>
              <w:t>Approver: The</w:t>
            </w:r>
            <w:r w:rsidR="00F00DDB">
              <w:rPr>
                <w:noProof/>
                <w:sz w:val="16"/>
                <w:szCs w:val="16"/>
              </w:rPr>
              <w:t xml:space="preserve"> user ID</w:t>
            </w:r>
            <w:r w:rsidRPr="00A32CE8">
              <w:rPr>
                <w:noProof/>
                <w:sz w:val="16"/>
                <w:szCs w:val="16"/>
              </w:rPr>
              <w:t xml:space="preserve"> of the Approver responsible for the Mitigating Control</w:t>
            </w: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  <w:r w:rsidRPr="00A32CE8">
              <w:rPr>
                <w:noProof/>
                <w:sz w:val="16"/>
                <w:szCs w:val="16"/>
              </w:rPr>
              <w:t>Monitor: The</w:t>
            </w:r>
            <w:r w:rsidR="00F00DDB">
              <w:rPr>
                <w:noProof/>
                <w:sz w:val="16"/>
                <w:szCs w:val="16"/>
              </w:rPr>
              <w:t xml:space="preserve"> user ID</w:t>
            </w:r>
            <w:r w:rsidRPr="00A32CE8">
              <w:rPr>
                <w:noProof/>
                <w:sz w:val="16"/>
                <w:szCs w:val="16"/>
              </w:rPr>
              <w:t xml:space="preserve"> of the Monitor responsible for the Mitigating Control</w:t>
            </w: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  <w:r w:rsidRPr="00A32CE8">
              <w:rPr>
                <w:noProof/>
                <w:sz w:val="16"/>
                <w:szCs w:val="16"/>
              </w:rPr>
              <w:t>Name: Name tied to the</w:t>
            </w:r>
            <w:r w:rsidR="00F00DDB">
              <w:rPr>
                <w:noProof/>
                <w:sz w:val="16"/>
                <w:szCs w:val="16"/>
              </w:rPr>
              <w:t xml:space="preserve"> user ID</w:t>
            </w:r>
            <w:r w:rsidRPr="00A32CE8">
              <w:rPr>
                <w:noProof/>
                <w:sz w:val="16"/>
                <w:szCs w:val="16"/>
              </w:rPr>
              <w:t xml:space="preserve"> of the Monitor</w:t>
            </w: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  <w:r w:rsidRPr="00A32CE8">
              <w:rPr>
                <w:noProof/>
                <w:sz w:val="16"/>
                <w:szCs w:val="16"/>
              </w:rPr>
              <w:t>Access Risk ID: The 4-digit ID representing each</w:t>
            </w:r>
            <w:r w:rsidR="00094290">
              <w:rPr>
                <w:noProof/>
                <w:sz w:val="16"/>
                <w:szCs w:val="16"/>
              </w:rPr>
              <w:t xml:space="preserve"> medium-risk</w:t>
            </w:r>
            <w:r w:rsidRPr="00A32CE8">
              <w:rPr>
                <w:noProof/>
                <w:sz w:val="16"/>
                <w:szCs w:val="16"/>
              </w:rPr>
              <w:t xml:space="preserve"> (as defined in the</w:t>
            </w:r>
            <w:r w:rsidR="00094290">
              <w:rPr>
                <w:noProof/>
                <w:sz w:val="16"/>
                <w:szCs w:val="16"/>
              </w:rPr>
              <w:t xml:space="preserve"> standard rule set</w:t>
            </w:r>
            <w:r w:rsidRPr="00A32CE8">
              <w:rPr>
                <w:noProof/>
                <w:sz w:val="16"/>
                <w:szCs w:val="16"/>
              </w:rPr>
              <w:t xml:space="preserve">) for which </w:t>
            </w:r>
            <w:r w:rsidR="00A92B8C" w:rsidRPr="00A92B8C">
              <w:rPr>
                <w:noProof/>
                <w:sz w:val="16"/>
                <w:szCs w:val="16"/>
              </w:rPr>
              <w:t xml:space="preserve">violations </w:t>
            </w:r>
            <w:r w:rsidRPr="00A32CE8">
              <w:rPr>
                <w:noProof/>
                <w:sz w:val="16"/>
                <w:szCs w:val="16"/>
              </w:rPr>
              <w:t>exist</w:t>
            </w: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  <w:r w:rsidRPr="00A32CE8">
              <w:rPr>
                <w:noProof/>
                <w:sz w:val="16"/>
                <w:szCs w:val="16"/>
              </w:rPr>
              <w:t>Access Risk Description</w:t>
            </w:r>
            <w:r w:rsidR="00F00DDB">
              <w:rPr>
                <w:noProof/>
                <w:sz w:val="16"/>
                <w:szCs w:val="16"/>
              </w:rPr>
              <w:t xml:space="preserve">: Business description </w:t>
            </w:r>
            <w:r w:rsidRPr="00A32CE8">
              <w:rPr>
                <w:noProof/>
                <w:sz w:val="16"/>
                <w:szCs w:val="16"/>
              </w:rPr>
              <w:t>of the Access Risk</w:t>
            </w:r>
          </w:p>
          <w:p w:rsidR="00F00DE7" w:rsidRPr="00A32CE8" w:rsidRDefault="00F00DE7" w:rsidP="004212A2">
            <w:pPr>
              <w:rPr>
                <w:noProof/>
                <w:sz w:val="16"/>
                <w:szCs w:val="16"/>
              </w:rPr>
            </w:pPr>
            <w:r w:rsidRPr="00A32CE8">
              <w:rPr>
                <w:noProof/>
                <w:sz w:val="16"/>
                <w:szCs w:val="16"/>
              </w:rPr>
              <w:t>System: The system in which the role is assigned to the user</w:t>
            </w:r>
          </w:p>
          <w:p w:rsidR="00F00DE7" w:rsidRDefault="00F00DE7" w:rsidP="004212A2">
            <w:pPr>
              <w:rPr>
                <w:sz w:val="16"/>
                <w:szCs w:val="16"/>
              </w:rPr>
            </w:pPr>
          </w:p>
          <w:p w:rsidR="00F00DE7" w:rsidRPr="00A32CE8" w:rsidRDefault="00F00DE7" w:rsidP="004212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Access </w:t>
            </w:r>
            <w:r w:rsidRPr="00A32CE8">
              <w:rPr>
                <w:sz w:val="16"/>
                <w:szCs w:val="16"/>
              </w:rPr>
              <w:t xml:space="preserve">Risk Level: The </w:t>
            </w:r>
            <w:r w:rsidR="003D37D4" w:rsidRPr="003D37D4">
              <w:rPr>
                <w:sz w:val="16"/>
                <w:szCs w:val="16"/>
              </w:rPr>
              <w:t xml:space="preserve">risk level </w:t>
            </w:r>
            <w:r w:rsidRPr="00A32CE8">
              <w:rPr>
                <w:sz w:val="16"/>
                <w:szCs w:val="16"/>
              </w:rPr>
              <w:t>defined for each Access Risk in the</w:t>
            </w:r>
            <w:r w:rsidR="00094290">
              <w:rPr>
                <w:sz w:val="16"/>
                <w:szCs w:val="16"/>
              </w:rPr>
              <w:t xml:space="preserve"> standard rule set</w:t>
            </w:r>
          </w:p>
        </w:tc>
        <w:tc>
          <w:tcPr>
            <w:tcW w:w="11340" w:type="dxa"/>
          </w:tcPr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4E93C" wp14:editId="2BD4542D">
                  <wp:extent cx="3638550" cy="1647304"/>
                  <wp:effectExtent l="0" t="0" r="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1 at 2.31.09 PM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026" b="66697"/>
                          <a:stretch/>
                        </pic:blipFill>
                        <pic:spPr bwMode="auto">
                          <a:xfrm>
                            <a:off x="0" y="0"/>
                            <a:ext cx="3637031" cy="164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AE10BA" wp14:editId="2FC462E6">
                  <wp:extent cx="3790950" cy="1661975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1 at 2.31.09 PM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3" r="8621" b="66697"/>
                          <a:stretch/>
                        </pic:blipFill>
                        <pic:spPr bwMode="auto">
                          <a:xfrm>
                            <a:off x="0" y="0"/>
                            <a:ext cx="3801279" cy="1666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12D54B" wp14:editId="198D5984">
                  <wp:extent cx="3457575" cy="1584938"/>
                  <wp:effectExtent l="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1 at 2.31.37 PM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94" b="66331"/>
                          <a:stretch/>
                        </pic:blipFill>
                        <pic:spPr bwMode="auto">
                          <a:xfrm>
                            <a:off x="0" y="0"/>
                            <a:ext cx="3456993" cy="158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>
            <w:pPr>
              <w:rPr>
                <w:noProof/>
              </w:rPr>
            </w:pPr>
          </w:p>
        </w:tc>
      </w:tr>
    </w:tbl>
    <w:p w:rsidR="009343AE" w:rsidRDefault="00C21D76" w:rsidP="00C21D76">
      <w:pPr>
        <w:pStyle w:val="SSHeader3"/>
      </w:pPr>
      <w:r>
        <w:t xml:space="preserve"> </w:t>
      </w:r>
    </w:p>
    <w:sectPr w:rsidR="009343AE" w:rsidSect="00C728D7">
      <w:headerReference w:type="default" r:id="rId18"/>
      <w:footerReference w:type="default" r:id="rId19"/>
      <w:pgSz w:w="15840" w:h="12240" w:orient="landscape"/>
      <w:pgMar w:top="1440" w:right="1080" w:bottom="1440" w:left="108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FA5" w:rsidRDefault="00FC4FA5" w:rsidP="003552F6">
      <w:pPr>
        <w:spacing w:after="0" w:line="240" w:lineRule="auto"/>
      </w:pPr>
      <w:r>
        <w:separator/>
      </w:r>
    </w:p>
  </w:endnote>
  <w:endnote w:type="continuationSeparator" w:id="0">
    <w:p w:rsidR="00FC4FA5" w:rsidRDefault="00FC4FA5" w:rsidP="0035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6187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B0D58" w:rsidRDefault="009B0D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4F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B0D58" w:rsidRDefault="009B0D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FA5" w:rsidRDefault="00FC4FA5" w:rsidP="003552F6">
      <w:pPr>
        <w:spacing w:after="0" w:line="240" w:lineRule="auto"/>
      </w:pPr>
      <w:r>
        <w:separator/>
      </w:r>
    </w:p>
  </w:footnote>
  <w:footnote w:type="continuationSeparator" w:id="0">
    <w:p w:rsidR="00FC4FA5" w:rsidRDefault="00FC4FA5" w:rsidP="0035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7AF" w:rsidRDefault="004267AF" w:rsidP="0090478C">
    <w:pPr>
      <w:pStyle w:val="Header"/>
      <w:jc w:val="center"/>
      <w:rPr>
        <w:noProof/>
        <w:sz w:val="28"/>
        <w:szCs w:val="28"/>
      </w:rPr>
    </w:pPr>
  </w:p>
  <w:p w:rsidR="009B0D58" w:rsidRPr="00EF4024" w:rsidRDefault="009B0D58" w:rsidP="0090478C">
    <w:pPr>
      <w:pStyle w:val="Header"/>
      <w:jc w:val="center"/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2C46DFBA" wp14:editId="3601AB7A">
          <wp:simplePos x="0" y="0"/>
          <wp:positionH relativeFrom="column">
            <wp:posOffset>63427</wp:posOffset>
          </wp:positionH>
          <wp:positionV relativeFrom="paragraph">
            <wp:posOffset>-81926</wp:posOffset>
          </wp:positionV>
          <wp:extent cx="1310816" cy="359417"/>
          <wp:effectExtent l="0" t="0" r="3810" b="2540"/>
          <wp:wrapNone/>
          <wp:docPr id="399" name="Picture 3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2" t="9693" r="4412" b="17071"/>
                  <a:stretch/>
                </pic:blipFill>
                <pic:spPr bwMode="auto">
                  <a:xfrm>
                    <a:off x="0" y="0"/>
                    <a:ext cx="1312914" cy="3599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t xml:space="preserve">GRC Training </w:t>
    </w:r>
    <w:r w:rsidR="007B4F7F">
      <w:rPr>
        <w:noProof/>
        <w:sz w:val="28"/>
        <w:szCs w:val="28"/>
      </w:rPr>
      <w:t>– Reporting Job Aid 1</w:t>
    </w:r>
    <w:r w:rsidR="009B25D0">
      <w:rPr>
        <w:noProof/>
        <w:sz w:val="28"/>
        <w:szCs w:val="28"/>
      </w:rPr>
      <w:t xml:space="preserve">1: </w:t>
    </w:r>
    <w:r w:rsidR="007B4F7F">
      <w:rPr>
        <w:noProof/>
        <w:sz w:val="28"/>
        <w:szCs w:val="28"/>
      </w:rPr>
      <w:t>Mitigation Control Report</w:t>
    </w:r>
  </w:p>
  <w:p w:rsidR="009B0D58" w:rsidRDefault="009B0D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2B57"/>
    <w:multiLevelType w:val="hybridMultilevel"/>
    <w:tmpl w:val="D494EE6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4D628AC"/>
    <w:multiLevelType w:val="hybridMultilevel"/>
    <w:tmpl w:val="40FA0168"/>
    <w:lvl w:ilvl="0" w:tplc="B60209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DD00CF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246D0"/>
    <w:multiLevelType w:val="hybridMultilevel"/>
    <w:tmpl w:val="A1220E2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1A000A"/>
    <w:multiLevelType w:val="hybridMultilevel"/>
    <w:tmpl w:val="580631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838717B"/>
    <w:multiLevelType w:val="hybridMultilevel"/>
    <w:tmpl w:val="BCF82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FE7F51"/>
    <w:multiLevelType w:val="hybridMultilevel"/>
    <w:tmpl w:val="B852B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153D3"/>
    <w:multiLevelType w:val="hybridMultilevel"/>
    <w:tmpl w:val="C16E13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D036E60"/>
    <w:multiLevelType w:val="hybridMultilevel"/>
    <w:tmpl w:val="609CE034"/>
    <w:lvl w:ilvl="0" w:tplc="76D0746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E6E524D"/>
    <w:multiLevelType w:val="hybridMultilevel"/>
    <w:tmpl w:val="1B641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B971F9"/>
    <w:multiLevelType w:val="hybridMultilevel"/>
    <w:tmpl w:val="1D8AA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D0155C"/>
    <w:multiLevelType w:val="hybridMultilevel"/>
    <w:tmpl w:val="620E2E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4AC4030"/>
    <w:multiLevelType w:val="hybridMultilevel"/>
    <w:tmpl w:val="F9D06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5D662C4"/>
    <w:multiLevelType w:val="hybridMultilevel"/>
    <w:tmpl w:val="682241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5F33904"/>
    <w:multiLevelType w:val="hybridMultilevel"/>
    <w:tmpl w:val="192C1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746156"/>
    <w:multiLevelType w:val="hybridMultilevel"/>
    <w:tmpl w:val="FCA6F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333CC7"/>
    <w:multiLevelType w:val="hybridMultilevel"/>
    <w:tmpl w:val="B9184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8B56DC"/>
    <w:multiLevelType w:val="hybridMultilevel"/>
    <w:tmpl w:val="034007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B9C766E"/>
    <w:multiLevelType w:val="hybridMultilevel"/>
    <w:tmpl w:val="4D88D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EC47B2"/>
    <w:multiLevelType w:val="hybridMultilevel"/>
    <w:tmpl w:val="7C6243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F0414C3"/>
    <w:multiLevelType w:val="hybridMultilevel"/>
    <w:tmpl w:val="6D4EE1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1493320"/>
    <w:multiLevelType w:val="hybridMultilevel"/>
    <w:tmpl w:val="28800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0D3C9B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2">
    <w:nsid w:val="240F173A"/>
    <w:multiLevelType w:val="hybridMultilevel"/>
    <w:tmpl w:val="717AF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CB7585"/>
    <w:multiLevelType w:val="hybridMultilevel"/>
    <w:tmpl w:val="0A2203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CF188C"/>
    <w:multiLevelType w:val="hybridMultilevel"/>
    <w:tmpl w:val="ABA6731E"/>
    <w:lvl w:ilvl="0" w:tplc="BB0898B2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6DB518D"/>
    <w:multiLevelType w:val="hybridMultilevel"/>
    <w:tmpl w:val="7C4E2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1578B7"/>
    <w:multiLevelType w:val="hybridMultilevel"/>
    <w:tmpl w:val="ED5CA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27616715"/>
    <w:multiLevelType w:val="hybridMultilevel"/>
    <w:tmpl w:val="C8F60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AC1718B"/>
    <w:multiLevelType w:val="hybridMultilevel"/>
    <w:tmpl w:val="4B2429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2D03149C"/>
    <w:multiLevelType w:val="hybridMultilevel"/>
    <w:tmpl w:val="D068C1FE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0">
    <w:nsid w:val="2D861F26"/>
    <w:multiLevelType w:val="hybridMultilevel"/>
    <w:tmpl w:val="4EC2DD4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2D8A420C"/>
    <w:multiLevelType w:val="hybridMultilevel"/>
    <w:tmpl w:val="15E67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0084CDC"/>
    <w:multiLevelType w:val="hybridMultilevel"/>
    <w:tmpl w:val="D2D0F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0B70887"/>
    <w:multiLevelType w:val="hybridMultilevel"/>
    <w:tmpl w:val="C0B09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2A77418"/>
    <w:multiLevelType w:val="hybridMultilevel"/>
    <w:tmpl w:val="EC7E2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2E07A7A"/>
    <w:multiLevelType w:val="hybridMultilevel"/>
    <w:tmpl w:val="CE448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DD00CF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4165FF1"/>
    <w:multiLevelType w:val="hybridMultilevel"/>
    <w:tmpl w:val="D1D42B2E"/>
    <w:lvl w:ilvl="0" w:tplc="9DB26522">
      <w:start w:val="1"/>
      <w:numFmt w:val="lowerLetter"/>
      <w:lvlText w:val="%1."/>
      <w:lvlJc w:val="left"/>
      <w:pPr>
        <w:ind w:left="360" w:hanging="360"/>
      </w:pPr>
      <w:rPr>
        <w:rFonts w:cstheme="minorHAns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35A82782"/>
    <w:multiLevelType w:val="hybridMultilevel"/>
    <w:tmpl w:val="AF3AC3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35F10BB2"/>
    <w:multiLevelType w:val="hybridMultilevel"/>
    <w:tmpl w:val="DD58F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7114EF6"/>
    <w:multiLevelType w:val="hybridMultilevel"/>
    <w:tmpl w:val="0D0A8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544F1F"/>
    <w:multiLevelType w:val="hybridMultilevel"/>
    <w:tmpl w:val="4084691A"/>
    <w:lvl w:ilvl="0" w:tplc="B39636C4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81E253E"/>
    <w:multiLevelType w:val="hybridMultilevel"/>
    <w:tmpl w:val="EF2C1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8B94E7F"/>
    <w:multiLevelType w:val="hybridMultilevel"/>
    <w:tmpl w:val="7826D5FC"/>
    <w:lvl w:ilvl="0" w:tplc="04090019">
      <w:start w:val="1"/>
      <w:numFmt w:val="lowerLetter"/>
      <w:lvlText w:val="%1."/>
      <w:lvlJc w:val="left"/>
      <w:pPr>
        <w:ind w:left="761" w:hanging="360"/>
      </w:p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43">
    <w:nsid w:val="38FC626C"/>
    <w:multiLevelType w:val="hybridMultilevel"/>
    <w:tmpl w:val="29DC2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A8714A8"/>
    <w:multiLevelType w:val="hybridMultilevel"/>
    <w:tmpl w:val="96E2DE40"/>
    <w:lvl w:ilvl="0" w:tplc="936AF684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D384A3B"/>
    <w:multiLevelType w:val="hybridMultilevel"/>
    <w:tmpl w:val="6E3EDA0A"/>
    <w:lvl w:ilvl="0" w:tplc="D5D0076E">
      <w:start w:val="1"/>
      <w:numFmt w:val="lowerLetter"/>
      <w:lvlText w:val="%1."/>
      <w:lvlJc w:val="left"/>
      <w:pPr>
        <w:ind w:left="360" w:hanging="360"/>
      </w:pPr>
      <w:rPr>
        <w:rFonts w:cstheme="minorHAns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3D966935"/>
    <w:multiLevelType w:val="hybridMultilevel"/>
    <w:tmpl w:val="89DE9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3DE368DB"/>
    <w:multiLevelType w:val="hybridMultilevel"/>
    <w:tmpl w:val="C484A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E737005"/>
    <w:multiLevelType w:val="hybridMultilevel"/>
    <w:tmpl w:val="9D2E56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3E8F2D64"/>
    <w:multiLevelType w:val="hybridMultilevel"/>
    <w:tmpl w:val="4F3E9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EC41F56"/>
    <w:multiLevelType w:val="hybridMultilevel"/>
    <w:tmpl w:val="BC3A6D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F62588C"/>
    <w:multiLevelType w:val="hybridMultilevel"/>
    <w:tmpl w:val="9B8E0C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4031655A"/>
    <w:multiLevelType w:val="hybridMultilevel"/>
    <w:tmpl w:val="F8D0F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05D6FBA"/>
    <w:multiLevelType w:val="hybridMultilevel"/>
    <w:tmpl w:val="08C2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17D1E19"/>
    <w:multiLevelType w:val="hybridMultilevel"/>
    <w:tmpl w:val="A594A4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4224203C"/>
    <w:multiLevelType w:val="hybridMultilevel"/>
    <w:tmpl w:val="A5FC4F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42FA350B"/>
    <w:multiLevelType w:val="hybridMultilevel"/>
    <w:tmpl w:val="2C10C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36A0AE7"/>
    <w:multiLevelType w:val="hybridMultilevel"/>
    <w:tmpl w:val="E5BACC3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45187732"/>
    <w:multiLevelType w:val="hybridMultilevel"/>
    <w:tmpl w:val="FE943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79A2366"/>
    <w:multiLevelType w:val="hybridMultilevel"/>
    <w:tmpl w:val="6C2EA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829030A"/>
    <w:multiLevelType w:val="hybridMultilevel"/>
    <w:tmpl w:val="AC687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84B1B78"/>
    <w:multiLevelType w:val="hybridMultilevel"/>
    <w:tmpl w:val="DD546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493B2B31"/>
    <w:multiLevelType w:val="multilevel"/>
    <w:tmpl w:val="8856F23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3">
    <w:nsid w:val="4C42506F"/>
    <w:multiLevelType w:val="hybridMultilevel"/>
    <w:tmpl w:val="D4CE9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C674D3F"/>
    <w:multiLevelType w:val="hybridMultilevel"/>
    <w:tmpl w:val="12DE4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4CC7206B"/>
    <w:multiLevelType w:val="hybridMultilevel"/>
    <w:tmpl w:val="DBB2E68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6">
    <w:nsid w:val="4D8813C4"/>
    <w:multiLevelType w:val="hybridMultilevel"/>
    <w:tmpl w:val="EF3EC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D894AEF"/>
    <w:multiLevelType w:val="hybridMultilevel"/>
    <w:tmpl w:val="E10AD8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DF0460E"/>
    <w:multiLevelType w:val="hybridMultilevel"/>
    <w:tmpl w:val="961A0002"/>
    <w:lvl w:ilvl="0" w:tplc="14AA10E6">
      <w:start w:val="1"/>
      <w:numFmt w:val="lowerLetter"/>
      <w:lvlText w:val="%1."/>
      <w:lvlJc w:val="left"/>
      <w:pPr>
        <w:ind w:left="360" w:hanging="360"/>
      </w:pPr>
      <w:rPr>
        <w:rFonts w:cstheme="minorHAns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4E1F41C5"/>
    <w:multiLevelType w:val="hybridMultilevel"/>
    <w:tmpl w:val="C074C9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50837B92"/>
    <w:multiLevelType w:val="hybridMultilevel"/>
    <w:tmpl w:val="AC34EBD6"/>
    <w:lvl w:ilvl="0" w:tplc="D06C37C4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51987643"/>
    <w:multiLevelType w:val="hybridMultilevel"/>
    <w:tmpl w:val="725231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53C5663F"/>
    <w:multiLevelType w:val="hybridMultilevel"/>
    <w:tmpl w:val="84B23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7180D25"/>
    <w:multiLevelType w:val="hybridMultilevel"/>
    <w:tmpl w:val="C444FE12"/>
    <w:lvl w:ilvl="0" w:tplc="D83027AE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572C0C91"/>
    <w:multiLevelType w:val="hybridMultilevel"/>
    <w:tmpl w:val="40FA0168"/>
    <w:lvl w:ilvl="0" w:tplc="B60209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DD00CF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7400853"/>
    <w:multiLevelType w:val="hybridMultilevel"/>
    <w:tmpl w:val="1D4669BE"/>
    <w:lvl w:ilvl="0" w:tplc="3000EA1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7686821"/>
    <w:multiLevelType w:val="hybridMultilevel"/>
    <w:tmpl w:val="FC8C1E96"/>
    <w:lvl w:ilvl="0" w:tplc="76D0746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>
    <w:nsid w:val="580D43ED"/>
    <w:multiLevelType w:val="hybridMultilevel"/>
    <w:tmpl w:val="97AC1F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2DD00CF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EF10FD2"/>
    <w:multiLevelType w:val="hybridMultilevel"/>
    <w:tmpl w:val="1A7EB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0026944"/>
    <w:multiLevelType w:val="hybridMultilevel"/>
    <w:tmpl w:val="B090FB0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60917049"/>
    <w:multiLevelType w:val="hybridMultilevel"/>
    <w:tmpl w:val="FE84D7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>
    <w:nsid w:val="612C2E95"/>
    <w:multiLevelType w:val="hybridMultilevel"/>
    <w:tmpl w:val="A9745A30"/>
    <w:lvl w:ilvl="0" w:tplc="51E076C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62924E27"/>
    <w:multiLevelType w:val="hybridMultilevel"/>
    <w:tmpl w:val="E08AD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29416FD"/>
    <w:multiLevelType w:val="hybridMultilevel"/>
    <w:tmpl w:val="9E2A1F28"/>
    <w:lvl w:ilvl="0" w:tplc="B0CC0A42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B0CC0A42">
      <w:start w:val="1"/>
      <w:numFmt w:val="lowerLetter"/>
      <w:lvlText w:val="%2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64625805"/>
    <w:multiLevelType w:val="hybridMultilevel"/>
    <w:tmpl w:val="1CC63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5CF7EA1"/>
    <w:multiLevelType w:val="hybridMultilevel"/>
    <w:tmpl w:val="373438D8"/>
    <w:lvl w:ilvl="0" w:tplc="D83027AE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6D67115"/>
    <w:multiLevelType w:val="hybridMultilevel"/>
    <w:tmpl w:val="F6748A5A"/>
    <w:lvl w:ilvl="0" w:tplc="76D0746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8642118"/>
    <w:multiLevelType w:val="hybridMultilevel"/>
    <w:tmpl w:val="B2E47388"/>
    <w:lvl w:ilvl="0" w:tplc="936AF684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96F121D"/>
    <w:multiLevelType w:val="hybridMultilevel"/>
    <w:tmpl w:val="2FAA12E4"/>
    <w:lvl w:ilvl="0" w:tplc="76D0746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97921D0"/>
    <w:multiLevelType w:val="hybridMultilevel"/>
    <w:tmpl w:val="B81EF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A1E3FFF"/>
    <w:multiLevelType w:val="hybridMultilevel"/>
    <w:tmpl w:val="93A0D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A3F461D"/>
    <w:multiLevelType w:val="hybridMultilevel"/>
    <w:tmpl w:val="EDFEE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C0003C4"/>
    <w:multiLevelType w:val="hybridMultilevel"/>
    <w:tmpl w:val="52921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DB76641"/>
    <w:multiLevelType w:val="hybridMultilevel"/>
    <w:tmpl w:val="17A21D16"/>
    <w:lvl w:ilvl="0" w:tplc="5E36C8EE">
      <w:start w:val="1"/>
      <w:numFmt w:val="lowerLetter"/>
      <w:lvlText w:val="%1."/>
      <w:lvlJc w:val="left"/>
      <w:pPr>
        <w:ind w:left="360" w:hanging="360"/>
      </w:pPr>
      <w:rPr>
        <w:rFonts w:cstheme="minorHAns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>
    <w:nsid w:val="7029288B"/>
    <w:multiLevelType w:val="hybridMultilevel"/>
    <w:tmpl w:val="E1F4F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0484C44"/>
    <w:multiLevelType w:val="hybridMultilevel"/>
    <w:tmpl w:val="0C161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2451B38"/>
    <w:multiLevelType w:val="hybridMultilevel"/>
    <w:tmpl w:val="CC0687D6"/>
    <w:lvl w:ilvl="0" w:tplc="76D0746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>
    <w:nsid w:val="7295028C"/>
    <w:multiLevelType w:val="hybridMultilevel"/>
    <w:tmpl w:val="B5C6F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4AF2EA7"/>
    <w:multiLevelType w:val="hybridMultilevel"/>
    <w:tmpl w:val="F3A24138"/>
    <w:lvl w:ilvl="0" w:tplc="5818034C">
      <w:start w:val="1"/>
      <w:numFmt w:val="lowerLetter"/>
      <w:lvlText w:val="%1."/>
      <w:lvlJc w:val="left"/>
      <w:pPr>
        <w:ind w:left="360" w:hanging="360"/>
      </w:pPr>
      <w:rPr>
        <w:rFonts w:cstheme="minorHAns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74F0753B"/>
    <w:multiLevelType w:val="hybridMultilevel"/>
    <w:tmpl w:val="A140A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5255C2D"/>
    <w:multiLevelType w:val="hybridMultilevel"/>
    <w:tmpl w:val="EB5A7F0E"/>
    <w:lvl w:ilvl="0" w:tplc="696CAED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>
    <w:nsid w:val="75C13C57"/>
    <w:multiLevelType w:val="hybridMultilevel"/>
    <w:tmpl w:val="2188B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6E040D0"/>
    <w:multiLevelType w:val="hybridMultilevel"/>
    <w:tmpl w:val="7F58E9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3">
    <w:nsid w:val="77C806CA"/>
    <w:multiLevelType w:val="hybridMultilevel"/>
    <w:tmpl w:val="5FDCFD1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>
    <w:nsid w:val="789B3100"/>
    <w:multiLevelType w:val="hybridMultilevel"/>
    <w:tmpl w:val="1AB4B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A530378"/>
    <w:multiLevelType w:val="hybridMultilevel"/>
    <w:tmpl w:val="334079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">
    <w:nsid w:val="7A7811BB"/>
    <w:multiLevelType w:val="hybridMultilevel"/>
    <w:tmpl w:val="58B6C52C"/>
    <w:lvl w:ilvl="0" w:tplc="ABDA7B9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AD475E9"/>
    <w:multiLevelType w:val="hybridMultilevel"/>
    <w:tmpl w:val="8166B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7BF00AC4"/>
    <w:multiLevelType w:val="hybridMultilevel"/>
    <w:tmpl w:val="781C2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C093581"/>
    <w:multiLevelType w:val="hybridMultilevel"/>
    <w:tmpl w:val="109EE3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>
    <w:nsid w:val="7ED21439"/>
    <w:multiLevelType w:val="hybridMultilevel"/>
    <w:tmpl w:val="E5348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EE7480C"/>
    <w:multiLevelType w:val="hybridMultilevel"/>
    <w:tmpl w:val="77487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F274D94"/>
    <w:multiLevelType w:val="hybridMultilevel"/>
    <w:tmpl w:val="F2FAFA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2"/>
  </w:num>
  <w:num w:numId="2">
    <w:abstractNumId w:val="56"/>
  </w:num>
  <w:num w:numId="3">
    <w:abstractNumId w:val="83"/>
  </w:num>
  <w:num w:numId="4">
    <w:abstractNumId w:val="11"/>
  </w:num>
  <w:num w:numId="5">
    <w:abstractNumId w:val="100"/>
  </w:num>
  <w:num w:numId="6">
    <w:abstractNumId w:val="84"/>
  </w:num>
  <w:num w:numId="7">
    <w:abstractNumId w:val="106"/>
  </w:num>
  <w:num w:numId="8">
    <w:abstractNumId w:val="65"/>
  </w:num>
  <w:num w:numId="9">
    <w:abstractNumId w:val="80"/>
  </w:num>
  <w:num w:numId="10">
    <w:abstractNumId w:val="9"/>
  </w:num>
  <w:num w:numId="11">
    <w:abstractNumId w:val="15"/>
  </w:num>
  <w:num w:numId="12">
    <w:abstractNumId w:val="71"/>
  </w:num>
  <w:num w:numId="13">
    <w:abstractNumId w:val="45"/>
  </w:num>
  <w:num w:numId="14">
    <w:abstractNumId w:val="49"/>
  </w:num>
  <w:num w:numId="15">
    <w:abstractNumId w:val="91"/>
  </w:num>
  <w:num w:numId="16">
    <w:abstractNumId w:val="47"/>
  </w:num>
  <w:num w:numId="17">
    <w:abstractNumId w:val="68"/>
  </w:num>
  <w:num w:numId="18">
    <w:abstractNumId w:val="78"/>
  </w:num>
  <w:num w:numId="19">
    <w:abstractNumId w:val="19"/>
  </w:num>
  <w:num w:numId="20">
    <w:abstractNumId w:val="93"/>
  </w:num>
  <w:num w:numId="21">
    <w:abstractNumId w:val="36"/>
  </w:num>
  <w:num w:numId="22">
    <w:abstractNumId w:val="85"/>
  </w:num>
  <w:num w:numId="23">
    <w:abstractNumId w:val="73"/>
  </w:num>
  <w:num w:numId="24">
    <w:abstractNumId w:val="12"/>
  </w:num>
  <w:num w:numId="25">
    <w:abstractNumId w:val="87"/>
  </w:num>
  <w:num w:numId="26">
    <w:abstractNumId w:val="44"/>
  </w:num>
  <w:num w:numId="27">
    <w:abstractNumId w:val="98"/>
  </w:num>
  <w:num w:numId="28">
    <w:abstractNumId w:val="77"/>
  </w:num>
  <w:num w:numId="29">
    <w:abstractNumId w:val="28"/>
  </w:num>
  <w:num w:numId="30">
    <w:abstractNumId w:val="109"/>
  </w:num>
  <w:num w:numId="31">
    <w:abstractNumId w:val="105"/>
  </w:num>
  <w:num w:numId="32">
    <w:abstractNumId w:val="101"/>
  </w:num>
  <w:num w:numId="33">
    <w:abstractNumId w:val="50"/>
  </w:num>
  <w:num w:numId="34">
    <w:abstractNumId w:val="4"/>
  </w:num>
  <w:num w:numId="35">
    <w:abstractNumId w:val="1"/>
  </w:num>
  <w:num w:numId="36">
    <w:abstractNumId w:val="35"/>
  </w:num>
  <w:num w:numId="37">
    <w:abstractNumId w:val="111"/>
  </w:num>
  <w:num w:numId="38">
    <w:abstractNumId w:val="33"/>
  </w:num>
  <w:num w:numId="39">
    <w:abstractNumId w:val="0"/>
  </w:num>
  <w:num w:numId="40">
    <w:abstractNumId w:val="18"/>
  </w:num>
  <w:num w:numId="41">
    <w:abstractNumId w:val="39"/>
  </w:num>
  <w:num w:numId="42">
    <w:abstractNumId w:val="72"/>
  </w:num>
  <w:num w:numId="43">
    <w:abstractNumId w:val="43"/>
  </w:num>
  <w:num w:numId="44">
    <w:abstractNumId w:val="6"/>
  </w:num>
  <w:num w:numId="45">
    <w:abstractNumId w:val="92"/>
  </w:num>
  <w:num w:numId="46">
    <w:abstractNumId w:val="55"/>
  </w:num>
  <w:num w:numId="47">
    <w:abstractNumId w:val="20"/>
  </w:num>
  <w:num w:numId="48">
    <w:abstractNumId w:val="112"/>
  </w:num>
  <w:num w:numId="49">
    <w:abstractNumId w:val="14"/>
  </w:num>
  <w:num w:numId="50">
    <w:abstractNumId w:val="42"/>
  </w:num>
  <w:num w:numId="51">
    <w:abstractNumId w:val="82"/>
  </w:num>
  <w:num w:numId="52">
    <w:abstractNumId w:val="21"/>
  </w:num>
  <w:num w:numId="53">
    <w:abstractNumId w:val="54"/>
  </w:num>
  <w:num w:numId="54">
    <w:abstractNumId w:val="81"/>
  </w:num>
  <w:num w:numId="55">
    <w:abstractNumId w:val="24"/>
  </w:num>
  <w:num w:numId="56">
    <w:abstractNumId w:val="23"/>
  </w:num>
  <w:num w:numId="57">
    <w:abstractNumId w:val="40"/>
  </w:num>
  <w:num w:numId="58">
    <w:abstractNumId w:val="75"/>
  </w:num>
  <w:num w:numId="59">
    <w:abstractNumId w:val="16"/>
  </w:num>
  <w:num w:numId="60">
    <w:abstractNumId w:val="70"/>
  </w:num>
  <w:num w:numId="61">
    <w:abstractNumId w:val="86"/>
  </w:num>
  <w:num w:numId="62">
    <w:abstractNumId w:val="88"/>
  </w:num>
  <w:num w:numId="63">
    <w:abstractNumId w:val="96"/>
  </w:num>
  <w:num w:numId="64">
    <w:abstractNumId w:val="76"/>
  </w:num>
  <w:num w:numId="65">
    <w:abstractNumId w:val="7"/>
  </w:num>
  <w:num w:numId="66">
    <w:abstractNumId w:val="74"/>
  </w:num>
  <w:num w:numId="67">
    <w:abstractNumId w:val="46"/>
  </w:num>
  <w:num w:numId="68">
    <w:abstractNumId w:val="30"/>
  </w:num>
  <w:num w:numId="69">
    <w:abstractNumId w:val="38"/>
  </w:num>
  <w:num w:numId="70">
    <w:abstractNumId w:val="97"/>
  </w:num>
  <w:num w:numId="71">
    <w:abstractNumId w:val="52"/>
  </w:num>
  <w:num w:numId="72">
    <w:abstractNumId w:val="41"/>
  </w:num>
  <w:num w:numId="73">
    <w:abstractNumId w:val="108"/>
  </w:num>
  <w:num w:numId="74">
    <w:abstractNumId w:val="8"/>
  </w:num>
  <w:num w:numId="75">
    <w:abstractNumId w:val="29"/>
  </w:num>
  <w:num w:numId="76">
    <w:abstractNumId w:val="5"/>
  </w:num>
  <w:num w:numId="77">
    <w:abstractNumId w:val="3"/>
  </w:num>
  <w:num w:numId="78">
    <w:abstractNumId w:val="79"/>
  </w:num>
  <w:num w:numId="79">
    <w:abstractNumId w:val="25"/>
  </w:num>
  <w:num w:numId="80">
    <w:abstractNumId w:val="32"/>
  </w:num>
  <w:num w:numId="81">
    <w:abstractNumId w:val="90"/>
  </w:num>
  <w:num w:numId="82">
    <w:abstractNumId w:val="58"/>
  </w:num>
  <w:num w:numId="83">
    <w:abstractNumId w:val="107"/>
  </w:num>
  <w:num w:numId="84">
    <w:abstractNumId w:val="34"/>
  </w:num>
  <w:num w:numId="85">
    <w:abstractNumId w:val="99"/>
  </w:num>
  <w:num w:numId="86">
    <w:abstractNumId w:val="59"/>
  </w:num>
  <w:num w:numId="87">
    <w:abstractNumId w:val="22"/>
  </w:num>
  <w:num w:numId="88">
    <w:abstractNumId w:val="66"/>
  </w:num>
  <w:num w:numId="89">
    <w:abstractNumId w:val="110"/>
  </w:num>
  <w:num w:numId="90">
    <w:abstractNumId w:val="95"/>
  </w:num>
  <w:num w:numId="91">
    <w:abstractNumId w:val="60"/>
  </w:num>
  <w:num w:numId="92">
    <w:abstractNumId w:val="13"/>
  </w:num>
  <w:num w:numId="93">
    <w:abstractNumId w:val="104"/>
  </w:num>
  <w:num w:numId="94">
    <w:abstractNumId w:val="89"/>
  </w:num>
  <w:num w:numId="95">
    <w:abstractNumId w:val="63"/>
  </w:num>
  <w:num w:numId="96">
    <w:abstractNumId w:val="17"/>
  </w:num>
  <w:num w:numId="97">
    <w:abstractNumId w:val="31"/>
  </w:num>
  <w:num w:numId="98">
    <w:abstractNumId w:val="53"/>
  </w:num>
  <w:num w:numId="99">
    <w:abstractNumId w:val="27"/>
  </w:num>
  <w:num w:numId="100">
    <w:abstractNumId w:val="69"/>
  </w:num>
  <w:num w:numId="101">
    <w:abstractNumId w:val="37"/>
  </w:num>
  <w:num w:numId="102">
    <w:abstractNumId w:val="51"/>
  </w:num>
  <w:num w:numId="103">
    <w:abstractNumId w:val="61"/>
  </w:num>
  <w:num w:numId="104">
    <w:abstractNumId w:val="26"/>
  </w:num>
  <w:num w:numId="105">
    <w:abstractNumId w:val="2"/>
  </w:num>
  <w:num w:numId="106">
    <w:abstractNumId w:val="67"/>
  </w:num>
  <w:num w:numId="107">
    <w:abstractNumId w:val="57"/>
  </w:num>
  <w:num w:numId="108">
    <w:abstractNumId w:val="103"/>
  </w:num>
  <w:num w:numId="109">
    <w:abstractNumId w:val="48"/>
  </w:num>
  <w:num w:numId="110">
    <w:abstractNumId w:val="94"/>
  </w:num>
  <w:num w:numId="111">
    <w:abstractNumId w:val="10"/>
  </w:num>
  <w:num w:numId="112">
    <w:abstractNumId w:val="64"/>
  </w:num>
  <w:num w:numId="113">
    <w:abstractNumId w:val="102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EF4"/>
    <w:rsid w:val="00000A41"/>
    <w:rsid w:val="0001408F"/>
    <w:rsid w:val="00027692"/>
    <w:rsid w:val="000364CD"/>
    <w:rsid w:val="00046ECE"/>
    <w:rsid w:val="00052A73"/>
    <w:rsid w:val="000608D1"/>
    <w:rsid w:val="00064111"/>
    <w:rsid w:val="00071586"/>
    <w:rsid w:val="00081C43"/>
    <w:rsid w:val="0008453D"/>
    <w:rsid w:val="000848F0"/>
    <w:rsid w:val="00084D8D"/>
    <w:rsid w:val="000901BF"/>
    <w:rsid w:val="00094290"/>
    <w:rsid w:val="000943EF"/>
    <w:rsid w:val="00095D0F"/>
    <w:rsid w:val="000A219B"/>
    <w:rsid w:val="000A6DD6"/>
    <w:rsid w:val="000B1A77"/>
    <w:rsid w:val="000B7225"/>
    <w:rsid w:val="000C3A88"/>
    <w:rsid w:val="000C4A96"/>
    <w:rsid w:val="000D3609"/>
    <w:rsid w:val="000E0E52"/>
    <w:rsid w:val="000E7121"/>
    <w:rsid w:val="000F2611"/>
    <w:rsid w:val="000F293F"/>
    <w:rsid w:val="00104716"/>
    <w:rsid w:val="001047AE"/>
    <w:rsid w:val="00110F1D"/>
    <w:rsid w:val="00120608"/>
    <w:rsid w:val="00123244"/>
    <w:rsid w:val="00123DD5"/>
    <w:rsid w:val="00126AE0"/>
    <w:rsid w:val="00132833"/>
    <w:rsid w:val="001337BC"/>
    <w:rsid w:val="001349ED"/>
    <w:rsid w:val="00141BB1"/>
    <w:rsid w:val="00142A11"/>
    <w:rsid w:val="001540E7"/>
    <w:rsid w:val="00161B47"/>
    <w:rsid w:val="001628FA"/>
    <w:rsid w:val="0016291D"/>
    <w:rsid w:val="00166C60"/>
    <w:rsid w:val="001725B2"/>
    <w:rsid w:val="00172716"/>
    <w:rsid w:val="0019155D"/>
    <w:rsid w:val="001B2C32"/>
    <w:rsid w:val="001B4A59"/>
    <w:rsid w:val="001B5D26"/>
    <w:rsid w:val="001B6B39"/>
    <w:rsid w:val="001C494A"/>
    <w:rsid w:val="001C646B"/>
    <w:rsid w:val="001D1BAD"/>
    <w:rsid w:val="001D437F"/>
    <w:rsid w:val="001E2C68"/>
    <w:rsid w:val="001E4768"/>
    <w:rsid w:val="001E6EC0"/>
    <w:rsid w:val="001E6FE7"/>
    <w:rsid w:val="001E737C"/>
    <w:rsid w:val="001F11A7"/>
    <w:rsid w:val="00207E00"/>
    <w:rsid w:val="002225FC"/>
    <w:rsid w:val="00223A20"/>
    <w:rsid w:val="00226A9D"/>
    <w:rsid w:val="00231FDE"/>
    <w:rsid w:val="00236C80"/>
    <w:rsid w:val="00241B97"/>
    <w:rsid w:val="0024750B"/>
    <w:rsid w:val="00247549"/>
    <w:rsid w:val="00252BCA"/>
    <w:rsid w:val="00262099"/>
    <w:rsid w:val="00264305"/>
    <w:rsid w:val="0027066B"/>
    <w:rsid w:val="002762D6"/>
    <w:rsid w:val="002777B8"/>
    <w:rsid w:val="00277CF0"/>
    <w:rsid w:val="00281E58"/>
    <w:rsid w:val="002848FC"/>
    <w:rsid w:val="00285406"/>
    <w:rsid w:val="0028622E"/>
    <w:rsid w:val="002931D6"/>
    <w:rsid w:val="002B3831"/>
    <w:rsid w:val="002C5AE5"/>
    <w:rsid w:val="002C69C8"/>
    <w:rsid w:val="002C7573"/>
    <w:rsid w:val="002D4062"/>
    <w:rsid w:val="002D5CE2"/>
    <w:rsid w:val="002E00D0"/>
    <w:rsid w:val="002E0ECB"/>
    <w:rsid w:val="002E13AF"/>
    <w:rsid w:val="002E6349"/>
    <w:rsid w:val="002F20CF"/>
    <w:rsid w:val="002F4FE7"/>
    <w:rsid w:val="002F63EE"/>
    <w:rsid w:val="003066B2"/>
    <w:rsid w:val="00313AA7"/>
    <w:rsid w:val="00320F4B"/>
    <w:rsid w:val="003249EF"/>
    <w:rsid w:val="00326ACA"/>
    <w:rsid w:val="00332425"/>
    <w:rsid w:val="003325EE"/>
    <w:rsid w:val="00337A55"/>
    <w:rsid w:val="003412B7"/>
    <w:rsid w:val="00343C49"/>
    <w:rsid w:val="003552F6"/>
    <w:rsid w:val="0035567C"/>
    <w:rsid w:val="00362E75"/>
    <w:rsid w:val="00366896"/>
    <w:rsid w:val="003715B4"/>
    <w:rsid w:val="0037195F"/>
    <w:rsid w:val="00373FF4"/>
    <w:rsid w:val="003804FC"/>
    <w:rsid w:val="00380C55"/>
    <w:rsid w:val="00387177"/>
    <w:rsid w:val="003C52C9"/>
    <w:rsid w:val="003C5375"/>
    <w:rsid w:val="003C634A"/>
    <w:rsid w:val="003D37D4"/>
    <w:rsid w:val="003D7882"/>
    <w:rsid w:val="003F0503"/>
    <w:rsid w:val="003F4395"/>
    <w:rsid w:val="003F48E3"/>
    <w:rsid w:val="003F6DA5"/>
    <w:rsid w:val="003F76C3"/>
    <w:rsid w:val="004002D2"/>
    <w:rsid w:val="00400FEE"/>
    <w:rsid w:val="00402063"/>
    <w:rsid w:val="00406F74"/>
    <w:rsid w:val="004073CD"/>
    <w:rsid w:val="00411F8C"/>
    <w:rsid w:val="00413A18"/>
    <w:rsid w:val="004152AC"/>
    <w:rsid w:val="004212A2"/>
    <w:rsid w:val="004253CC"/>
    <w:rsid w:val="004267AF"/>
    <w:rsid w:val="00427F85"/>
    <w:rsid w:val="00430D28"/>
    <w:rsid w:val="00434E0A"/>
    <w:rsid w:val="0043595F"/>
    <w:rsid w:val="00436258"/>
    <w:rsid w:val="004378BB"/>
    <w:rsid w:val="00437FDF"/>
    <w:rsid w:val="004471B2"/>
    <w:rsid w:val="0045029D"/>
    <w:rsid w:val="00452623"/>
    <w:rsid w:val="004651DE"/>
    <w:rsid w:val="004773B6"/>
    <w:rsid w:val="004875BE"/>
    <w:rsid w:val="004916B4"/>
    <w:rsid w:val="00491A2F"/>
    <w:rsid w:val="0049336F"/>
    <w:rsid w:val="00493CFE"/>
    <w:rsid w:val="00495F70"/>
    <w:rsid w:val="004A5ED7"/>
    <w:rsid w:val="004A7B5B"/>
    <w:rsid w:val="004A7E9C"/>
    <w:rsid w:val="004B05F1"/>
    <w:rsid w:val="004B2984"/>
    <w:rsid w:val="004B48CB"/>
    <w:rsid w:val="004B699C"/>
    <w:rsid w:val="004D0D94"/>
    <w:rsid w:val="004D5D29"/>
    <w:rsid w:val="004D61DE"/>
    <w:rsid w:val="004D7D4C"/>
    <w:rsid w:val="004E4362"/>
    <w:rsid w:val="004E7E02"/>
    <w:rsid w:val="004F43C7"/>
    <w:rsid w:val="004F6BD2"/>
    <w:rsid w:val="00511C6F"/>
    <w:rsid w:val="00516444"/>
    <w:rsid w:val="00522864"/>
    <w:rsid w:val="0053409F"/>
    <w:rsid w:val="00541017"/>
    <w:rsid w:val="00542055"/>
    <w:rsid w:val="00554059"/>
    <w:rsid w:val="00560FC7"/>
    <w:rsid w:val="00564D5C"/>
    <w:rsid w:val="00566AB2"/>
    <w:rsid w:val="0056791B"/>
    <w:rsid w:val="005759F8"/>
    <w:rsid w:val="00583C37"/>
    <w:rsid w:val="005857C2"/>
    <w:rsid w:val="005B7F21"/>
    <w:rsid w:val="005C65E7"/>
    <w:rsid w:val="005D1AC7"/>
    <w:rsid w:val="005D298B"/>
    <w:rsid w:val="005D5840"/>
    <w:rsid w:val="005E0619"/>
    <w:rsid w:val="005E67B7"/>
    <w:rsid w:val="005F51BC"/>
    <w:rsid w:val="005F5564"/>
    <w:rsid w:val="00602A33"/>
    <w:rsid w:val="006237D9"/>
    <w:rsid w:val="00623F51"/>
    <w:rsid w:val="006319D3"/>
    <w:rsid w:val="00645923"/>
    <w:rsid w:val="00647F5A"/>
    <w:rsid w:val="006505DE"/>
    <w:rsid w:val="006557A3"/>
    <w:rsid w:val="006562C6"/>
    <w:rsid w:val="00657848"/>
    <w:rsid w:val="00662112"/>
    <w:rsid w:val="0066302B"/>
    <w:rsid w:val="00663082"/>
    <w:rsid w:val="006800F4"/>
    <w:rsid w:val="00681721"/>
    <w:rsid w:val="006904AB"/>
    <w:rsid w:val="00693635"/>
    <w:rsid w:val="00696867"/>
    <w:rsid w:val="006A24AA"/>
    <w:rsid w:val="006A31CF"/>
    <w:rsid w:val="006A34B7"/>
    <w:rsid w:val="006B2666"/>
    <w:rsid w:val="006C0112"/>
    <w:rsid w:val="006C2681"/>
    <w:rsid w:val="006D3937"/>
    <w:rsid w:val="006E1B6B"/>
    <w:rsid w:val="006F09C9"/>
    <w:rsid w:val="006F7915"/>
    <w:rsid w:val="00702FD6"/>
    <w:rsid w:val="00704DFB"/>
    <w:rsid w:val="00714BE2"/>
    <w:rsid w:val="007206F9"/>
    <w:rsid w:val="007318D7"/>
    <w:rsid w:val="007365B6"/>
    <w:rsid w:val="00741EAC"/>
    <w:rsid w:val="00741F97"/>
    <w:rsid w:val="00742500"/>
    <w:rsid w:val="00742537"/>
    <w:rsid w:val="00742D89"/>
    <w:rsid w:val="00745BCC"/>
    <w:rsid w:val="00745F27"/>
    <w:rsid w:val="0075264B"/>
    <w:rsid w:val="00752A4B"/>
    <w:rsid w:val="00756476"/>
    <w:rsid w:val="00761233"/>
    <w:rsid w:val="00767034"/>
    <w:rsid w:val="007678FF"/>
    <w:rsid w:val="007913A3"/>
    <w:rsid w:val="007961C8"/>
    <w:rsid w:val="0079684F"/>
    <w:rsid w:val="007A3567"/>
    <w:rsid w:val="007A6A93"/>
    <w:rsid w:val="007A6C56"/>
    <w:rsid w:val="007A7239"/>
    <w:rsid w:val="007A73DC"/>
    <w:rsid w:val="007B4F7F"/>
    <w:rsid w:val="007B5933"/>
    <w:rsid w:val="007C144E"/>
    <w:rsid w:val="007C7F6C"/>
    <w:rsid w:val="007D0601"/>
    <w:rsid w:val="007D0DF0"/>
    <w:rsid w:val="007D203E"/>
    <w:rsid w:val="007D5655"/>
    <w:rsid w:val="007D62C9"/>
    <w:rsid w:val="00814484"/>
    <w:rsid w:val="00824074"/>
    <w:rsid w:val="00827EEC"/>
    <w:rsid w:val="00830BAE"/>
    <w:rsid w:val="0083601C"/>
    <w:rsid w:val="00836C4C"/>
    <w:rsid w:val="008402AD"/>
    <w:rsid w:val="00852010"/>
    <w:rsid w:val="008550F3"/>
    <w:rsid w:val="00875F07"/>
    <w:rsid w:val="0089655D"/>
    <w:rsid w:val="008A0AFF"/>
    <w:rsid w:val="008B0592"/>
    <w:rsid w:val="008B228D"/>
    <w:rsid w:val="008B31A5"/>
    <w:rsid w:val="008B45C3"/>
    <w:rsid w:val="008B6586"/>
    <w:rsid w:val="008D39E5"/>
    <w:rsid w:val="008D3D58"/>
    <w:rsid w:val="008E5AD4"/>
    <w:rsid w:val="008E7031"/>
    <w:rsid w:val="008F56BA"/>
    <w:rsid w:val="008F621E"/>
    <w:rsid w:val="008F79F1"/>
    <w:rsid w:val="0090478C"/>
    <w:rsid w:val="00907FBD"/>
    <w:rsid w:val="00911166"/>
    <w:rsid w:val="009149A0"/>
    <w:rsid w:val="00917F24"/>
    <w:rsid w:val="009343AE"/>
    <w:rsid w:val="00935E3A"/>
    <w:rsid w:val="00944E79"/>
    <w:rsid w:val="00954880"/>
    <w:rsid w:val="00986730"/>
    <w:rsid w:val="009946EB"/>
    <w:rsid w:val="00997D17"/>
    <w:rsid w:val="009A5963"/>
    <w:rsid w:val="009B0D58"/>
    <w:rsid w:val="009B11FF"/>
    <w:rsid w:val="009B25D0"/>
    <w:rsid w:val="009B2DE1"/>
    <w:rsid w:val="009C15CC"/>
    <w:rsid w:val="009C2D82"/>
    <w:rsid w:val="009C5213"/>
    <w:rsid w:val="009D08BA"/>
    <w:rsid w:val="009D6C19"/>
    <w:rsid w:val="009F095C"/>
    <w:rsid w:val="009F3E1D"/>
    <w:rsid w:val="009F6D56"/>
    <w:rsid w:val="00A11E54"/>
    <w:rsid w:val="00A14ECA"/>
    <w:rsid w:val="00A21169"/>
    <w:rsid w:val="00A23464"/>
    <w:rsid w:val="00A410B5"/>
    <w:rsid w:val="00A43FF8"/>
    <w:rsid w:val="00A62C19"/>
    <w:rsid w:val="00A670E8"/>
    <w:rsid w:val="00A67472"/>
    <w:rsid w:val="00A757C6"/>
    <w:rsid w:val="00A8055F"/>
    <w:rsid w:val="00A81527"/>
    <w:rsid w:val="00A92B8C"/>
    <w:rsid w:val="00AB2DE9"/>
    <w:rsid w:val="00AB427A"/>
    <w:rsid w:val="00AC0E9B"/>
    <w:rsid w:val="00AC6555"/>
    <w:rsid w:val="00AD0AAC"/>
    <w:rsid w:val="00AD1D8C"/>
    <w:rsid w:val="00AE2AF5"/>
    <w:rsid w:val="00AE4616"/>
    <w:rsid w:val="00AE5DDB"/>
    <w:rsid w:val="00AF05E4"/>
    <w:rsid w:val="00AF544A"/>
    <w:rsid w:val="00B04866"/>
    <w:rsid w:val="00B272D3"/>
    <w:rsid w:val="00B32A73"/>
    <w:rsid w:val="00B34F6E"/>
    <w:rsid w:val="00B37994"/>
    <w:rsid w:val="00B412C2"/>
    <w:rsid w:val="00B478F7"/>
    <w:rsid w:val="00B47EB9"/>
    <w:rsid w:val="00B548DA"/>
    <w:rsid w:val="00B671D0"/>
    <w:rsid w:val="00B7183D"/>
    <w:rsid w:val="00B76083"/>
    <w:rsid w:val="00B76369"/>
    <w:rsid w:val="00B8209E"/>
    <w:rsid w:val="00B87610"/>
    <w:rsid w:val="00B93A52"/>
    <w:rsid w:val="00BB1A69"/>
    <w:rsid w:val="00BB2947"/>
    <w:rsid w:val="00BB2F9C"/>
    <w:rsid w:val="00BC79D0"/>
    <w:rsid w:val="00BD3726"/>
    <w:rsid w:val="00BE39CB"/>
    <w:rsid w:val="00BE3C1D"/>
    <w:rsid w:val="00BE45B2"/>
    <w:rsid w:val="00BE7645"/>
    <w:rsid w:val="00C00689"/>
    <w:rsid w:val="00C0360C"/>
    <w:rsid w:val="00C2058F"/>
    <w:rsid w:val="00C21D76"/>
    <w:rsid w:val="00C22531"/>
    <w:rsid w:val="00C2255B"/>
    <w:rsid w:val="00C230DC"/>
    <w:rsid w:val="00C243E5"/>
    <w:rsid w:val="00C27C10"/>
    <w:rsid w:val="00C31DB2"/>
    <w:rsid w:val="00C401B2"/>
    <w:rsid w:val="00C43C1F"/>
    <w:rsid w:val="00C46E0D"/>
    <w:rsid w:val="00C50A92"/>
    <w:rsid w:val="00C5125A"/>
    <w:rsid w:val="00C537A5"/>
    <w:rsid w:val="00C53928"/>
    <w:rsid w:val="00C56D69"/>
    <w:rsid w:val="00C60C79"/>
    <w:rsid w:val="00C636D5"/>
    <w:rsid w:val="00C63B89"/>
    <w:rsid w:val="00C667CA"/>
    <w:rsid w:val="00C67A47"/>
    <w:rsid w:val="00C7153A"/>
    <w:rsid w:val="00C728D7"/>
    <w:rsid w:val="00C7756C"/>
    <w:rsid w:val="00C77F1B"/>
    <w:rsid w:val="00C84506"/>
    <w:rsid w:val="00C85369"/>
    <w:rsid w:val="00C867A1"/>
    <w:rsid w:val="00C92692"/>
    <w:rsid w:val="00C92A2E"/>
    <w:rsid w:val="00CA1F38"/>
    <w:rsid w:val="00CA3B9E"/>
    <w:rsid w:val="00CA49B3"/>
    <w:rsid w:val="00CA5310"/>
    <w:rsid w:val="00CB31FD"/>
    <w:rsid w:val="00CB37D6"/>
    <w:rsid w:val="00CB51BF"/>
    <w:rsid w:val="00CB7A56"/>
    <w:rsid w:val="00CC2D4D"/>
    <w:rsid w:val="00CD2DCE"/>
    <w:rsid w:val="00CD52F9"/>
    <w:rsid w:val="00CD5656"/>
    <w:rsid w:val="00CE7DD0"/>
    <w:rsid w:val="00CF3CF2"/>
    <w:rsid w:val="00D0127D"/>
    <w:rsid w:val="00D03ED6"/>
    <w:rsid w:val="00D074E4"/>
    <w:rsid w:val="00D23FA1"/>
    <w:rsid w:val="00D27E2A"/>
    <w:rsid w:val="00D3305A"/>
    <w:rsid w:val="00D378A4"/>
    <w:rsid w:val="00D51EB0"/>
    <w:rsid w:val="00D546BD"/>
    <w:rsid w:val="00D551CB"/>
    <w:rsid w:val="00D55248"/>
    <w:rsid w:val="00D55C7F"/>
    <w:rsid w:val="00D57A4B"/>
    <w:rsid w:val="00D62D04"/>
    <w:rsid w:val="00D71237"/>
    <w:rsid w:val="00D7516F"/>
    <w:rsid w:val="00D77BD0"/>
    <w:rsid w:val="00D82989"/>
    <w:rsid w:val="00D832D9"/>
    <w:rsid w:val="00D907C8"/>
    <w:rsid w:val="00D92BFC"/>
    <w:rsid w:val="00DB38E3"/>
    <w:rsid w:val="00DB49BD"/>
    <w:rsid w:val="00DC2DEB"/>
    <w:rsid w:val="00DC7011"/>
    <w:rsid w:val="00DD1A0F"/>
    <w:rsid w:val="00DD316B"/>
    <w:rsid w:val="00DD5C4F"/>
    <w:rsid w:val="00DE1260"/>
    <w:rsid w:val="00DE4B00"/>
    <w:rsid w:val="00DE544E"/>
    <w:rsid w:val="00DE6D96"/>
    <w:rsid w:val="00DF11C7"/>
    <w:rsid w:val="00DF3B77"/>
    <w:rsid w:val="00E131E1"/>
    <w:rsid w:val="00E1347D"/>
    <w:rsid w:val="00E13C75"/>
    <w:rsid w:val="00E17DA4"/>
    <w:rsid w:val="00E20435"/>
    <w:rsid w:val="00E20516"/>
    <w:rsid w:val="00E25EB4"/>
    <w:rsid w:val="00E31A45"/>
    <w:rsid w:val="00E33323"/>
    <w:rsid w:val="00E34E86"/>
    <w:rsid w:val="00E36081"/>
    <w:rsid w:val="00E36E73"/>
    <w:rsid w:val="00E40EA7"/>
    <w:rsid w:val="00E43B4C"/>
    <w:rsid w:val="00E47237"/>
    <w:rsid w:val="00E473A5"/>
    <w:rsid w:val="00E5769C"/>
    <w:rsid w:val="00E67DB9"/>
    <w:rsid w:val="00E70745"/>
    <w:rsid w:val="00E74163"/>
    <w:rsid w:val="00E90414"/>
    <w:rsid w:val="00EA3F80"/>
    <w:rsid w:val="00EB04E6"/>
    <w:rsid w:val="00EB1BC6"/>
    <w:rsid w:val="00EC53D7"/>
    <w:rsid w:val="00EC74DA"/>
    <w:rsid w:val="00ED3952"/>
    <w:rsid w:val="00ED3CAF"/>
    <w:rsid w:val="00EE393C"/>
    <w:rsid w:val="00EE4DCC"/>
    <w:rsid w:val="00EF4024"/>
    <w:rsid w:val="00F00DDB"/>
    <w:rsid w:val="00F00DE7"/>
    <w:rsid w:val="00F03C73"/>
    <w:rsid w:val="00F05438"/>
    <w:rsid w:val="00F05D50"/>
    <w:rsid w:val="00F13626"/>
    <w:rsid w:val="00F227B5"/>
    <w:rsid w:val="00F24DD5"/>
    <w:rsid w:val="00F3021B"/>
    <w:rsid w:val="00F345FB"/>
    <w:rsid w:val="00F46148"/>
    <w:rsid w:val="00F46DD0"/>
    <w:rsid w:val="00F6713D"/>
    <w:rsid w:val="00F70A8D"/>
    <w:rsid w:val="00F72AA8"/>
    <w:rsid w:val="00F72D3B"/>
    <w:rsid w:val="00F74BC6"/>
    <w:rsid w:val="00F81EE0"/>
    <w:rsid w:val="00F84C7A"/>
    <w:rsid w:val="00F87A8B"/>
    <w:rsid w:val="00F87FF3"/>
    <w:rsid w:val="00F91CBA"/>
    <w:rsid w:val="00F9456B"/>
    <w:rsid w:val="00F94EB5"/>
    <w:rsid w:val="00FA290A"/>
    <w:rsid w:val="00FA4F30"/>
    <w:rsid w:val="00FA612D"/>
    <w:rsid w:val="00FA6E33"/>
    <w:rsid w:val="00FB2432"/>
    <w:rsid w:val="00FB284B"/>
    <w:rsid w:val="00FB2DC9"/>
    <w:rsid w:val="00FC05A8"/>
    <w:rsid w:val="00FC24EE"/>
    <w:rsid w:val="00FC4FA5"/>
    <w:rsid w:val="00FC57BF"/>
    <w:rsid w:val="00FC6EF4"/>
    <w:rsid w:val="00FD1CF3"/>
    <w:rsid w:val="00FD7D3C"/>
    <w:rsid w:val="00FE679B"/>
    <w:rsid w:val="00FF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DC9"/>
  </w:style>
  <w:style w:type="paragraph" w:styleId="Heading1">
    <w:name w:val="heading 1"/>
    <w:basedOn w:val="Normal"/>
    <w:next w:val="Normal"/>
    <w:link w:val="Heading1Char"/>
    <w:uiPriority w:val="9"/>
    <w:qFormat/>
    <w:rsid w:val="00FC6EF4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E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E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6E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E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EF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F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F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F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6E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E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E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C6E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E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E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F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C6E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EF4"/>
  </w:style>
  <w:style w:type="table" w:styleId="TableGrid">
    <w:name w:val="Table Grid"/>
    <w:basedOn w:val="TableNormal"/>
    <w:uiPriority w:val="59"/>
    <w:rsid w:val="00FC6E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6E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EF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42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537"/>
  </w:style>
  <w:style w:type="paragraph" w:styleId="TOCHeading">
    <w:name w:val="TOC Heading"/>
    <w:basedOn w:val="Heading1"/>
    <w:next w:val="Normal"/>
    <w:uiPriority w:val="39"/>
    <w:unhideWhenUsed/>
    <w:qFormat/>
    <w:rsid w:val="000C4A96"/>
    <w:pPr>
      <w:numPr>
        <w:numId w:val="0"/>
      </w:num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C4A96"/>
    <w:pPr>
      <w:spacing w:after="0"/>
      <w:ind w:left="220"/>
    </w:pPr>
    <w:rPr>
      <w:smallCap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073CD"/>
    <w:pPr>
      <w:tabs>
        <w:tab w:val="right" w:leader="dot" w:pos="9350"/>
      </w:tabs>
      <w:spacing w:after="0" w:line="240" w:lineRule="auto"/>
    </w:pPr>
    <w:rPr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C4A96"/>
    <w:pPr>
      <w:spacing w:after="0"/>
      <w:ind w:left="440"/>
    </w:pPr>
    <w:rPr>
      <w:i/>
      <w:iCs/>
      <w:sz w:val="20"/>
      <w:szCs w:val="20"/>
    </w:rPr>
  </w:style>
  <w:style w:type="table" w:customStyle="1" w:styleId="LightList-Accent12">
    <w:name w:val="Light List - Accent 12"/>
    <w:basedOn w:val="TableNormal"/>
    <w:uiPriority w:val="61"/>
    <w:rsid w:val="000F2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1628FA"/>
    <w:rPr>
      <w:color w:val="0000FF"/>
      <w:u w:val="single"/>
    </w:rPr>
  </w:style>
  <w:style w:type="paragraph" w:customStyle="1" w:styleId="SSHeader1">
    <w:name w:val="SS_Header1"/>
    <w:basedOn w:val="Normal"/>
    <w:link w:val="SSHeader1Char"/>
    <w:qFormat/>
    <w:rsid w:val="006800F4"/>
    <w:rPr>
      <w:rFonts w:eastAsiaTheme="majorEastAsia" w:cstheme="majorBidi"/>
      <w:b/>
      <w:bCs/>
      <w:u w:val="single"/>
    </w:rPr>
  </w:style>
  <w:style w:type="paragraph" w:customStyle="1" w:styleId="SSHeader2">
    <w:name w:val="SS_Header2"/>
    <w:basedOn w:val="Normal"/>
    <w:link w:val="SSHeader2Char"/>
    <w:qFormat/>
    <w:rsid w:val="006800F4"/>
    <w:pPr>
      <w:spacing w:before="120" w:after="120"/>
    </w:pPr>
    <w:rPr>
      <w:b/>
      <w:u w:val="single"/>
    </w:rPr>
  </w:style>
  <w:style w:type="character" w:customStyle="1" w:styleId="SSHeader1Char">
    <w:name w:val="SS_Header1 Char"/>
    <w:basedOn w:val="DefaultParagraphFont"/>
    <w:link w:val="SSHeader1"/>
    <w:rsid w:val="006800F4"/>
    <w:rPr>
      <w:rFonts w:eastAsiaTheme="majorEastAsia" w:cstheme="majorBidi"/>
      <w:b/>
      <w:bCs/>
      <w:u w:val="single"/>
    </w:rPr>
  </w:style>
  <w:style w:type="paragraph" w:customStyle="1" w:styleId="SSHeader3">
    <w:name w:val="SS_Header3"/>
    <w:basedOn w:val="Normal"/>
    <w:link w:val="SSHeader3Char"/>
    <w:qFormat/>
    <w:rsid w:val="004B2984"/>
    <w:pPr>
      <w:spacing w:after="0" w:line="240" w:lineRule="auto"/>
    </w:pPr>
    <w:rPr>
      <w:b/>
      <w:sz w:val="24"/>
      <w:szCs w:val="24"/>
      <w:u w:val="single"/>
    </w:rPr>
  </w:style>
  <w:style w:type="character" w:customStyle="1" w:styleId="SSHeader2Char">
    <w:name w:val="SS_Header2 Char"/>
    <w:basedOn w:val="DefaultParagraphFont"/>
    <w:link w:val="SSHeader2"/>
    <w:rsid w:val="006800F4"/>
    <w:rPr>
      <w:b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9343AE"/>
    <w:pPr>
      <w:spacing w:after="0"/>
      <w:ind w:left="660"/>
    </w:pPr>
    <w:rPr>
      <w:sz w:val="18"/>
      <w:szCs w:val="18"/>
    </w:rPr>
  </w:style>
  <w:style w:type="character" w:customStyle="1" w:styleId="SSHeader3Char">
    <w:name w:val="SS_Header3 Char"/>
    <w:basedOn w:val="DefaultParagraphFont"/>
    <w:link w:val="SSHeader3"/>
    <w:rsid w:val="004B2984"/>
    <w:rPr>
      <w:b/>
      <w:sz w:val="24"/>
      <w:szCs w:val="24"/>
      <w:u w:val="single"/>
    </w:rPr>
  </w:style>
  <w:style w:type="paragraph" w:styleId="TOC5">
    <w:name w:val="toc 5"/>
    <w:basedOn w:val="Normal"/>
    <w:next w:val="Normal"/>
    <w:autoRedefine/>
    <w:uiPriority w:val="39"/>
    <w:unhideWhenUsed/>
    <w:rsid w:val="009343AE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9343AE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9343AE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9343AE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9343AE"/>
    <w:pPr>
      <w:spacing w:after="0"/>
      <w:ind w:left="1760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DC9"/>
  </w:style>
  <w:style w:type="paragraph" w:styleId="Heading1">
    <w:name w:val="heading 1"/>
    <w:basedOn w:val="Normal"/>
    <w:next w:val="Normal"/>
    <w:link w:val="Heading1Char"/>
    <w:uiPriority w:val="9"/>
    <w:qFormat/>
    <w:rsid w:val="00FC6EF4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E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E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6E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E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EF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F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F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F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6E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E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E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C6E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E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E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F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C6E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EF4"/>
  </w:style>
  <w:style w:type="table" w:styleId="TableGrid">
    <w:name w:val="Table Grid"/>
    <w:basedOn w:val="TableNormal"/>
    <w:uiPriority w:val="59"/>
    <w:rsid w:val="00FC6E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6E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EF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42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537"/>
  </w:style>
  <w:style w:type="paragraph" w:styleId="TOCHeading">
    <w:name w:val="TOC Heading"/>
    <w:basedOn w:val="Heading1"/>
    <w:next w:val="Normal"/>
    <w:uiPriority w:val="39"/>
    <w:unhideWhenUsed/>
    <w:qFormat/>
    <w:rsid w:val="000C4A96"/>
    <w:pPr>
      <w:numPr>
        <w:numId w:val="0"/>
      </w:num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C4A96"/>
    <w:pPr>
      <w:spacing w:after="0"/>
      <w:ind w:left="220"/>
    </w:pPr>
    <w:rPr>
      <w:smallCap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073CD"/>
    <w:pPr>
      <w:tabs>
        <w:tab w:val="right" w:leader="dot" w:pos="9350"/>
      </w:tabs>
      <w:spacing w:after="0" w:line="240" w:lineRule="auto"/>
    </w:pPr>
    <w:rPr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C4A96"/>
    <w:pPr>
      <w:spacing w:after="0"/>
      <w:ind w:left="440"/>
    </w:pPr>
    <w:rPr>
      <w:i/>
      <w:iCs/>
      <w:sz w:val="20"/>
      <w:szCs w:val="20"/>
    </w:rPr>
  </w:style>
  <w:style w:type="table" w:customStyle="1" w:styleId="LightList-Accent12">
    <w:name w:val="Light List - Accent 12"/>
    <w:basedOn w:val="TableNormal"/>
    <w:uiPriority w:val="61"/>
    <w:rsid w:val="000F2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1628FA"/>
    <w:rPr>
      <w:color w:val="0000FF"/>
      <w:u w:val="single"/>
    </w:rPr>
  </w:style>
  <w:style w:type="paragraph" w:customStyle="1" w:styleId="SSHeader1">
    <w:name w:val="SS_Header1"/>
    <w:basedOn w:val="Normal"/>
    <w:link w:val="SSHeader1Char"/>
    <w:qFormat/>
    <w:rsid w:val="006800F4"/>
    <w:rPr>
      <w:rFonts w:eastAsiaTheme="majorEastAsia" w:cstheme="majorBidi"/>
      <w:b/>
      <w:bCs/>
      <w:u w:val="single"/>
    </w:rPr>
  </w:style>
  <w:style w:type="paragraph" w:customStyle="1" w:styleId="SSHeader2">
    <w:name w:val="SS_Header2"/>
    <w:basedOn w:val="Normal"/>
    <w:link w:val="SSHeader2Char"/>
    <w:qFormat/>
    <w:rsid w:val="006800F4"/>
    <w:pPr>
      <w:spacing w:before="120" w:after="120"/>
    </w:pPr>
    <w:rPr>
      <w:b/>
      <w:u w:val="single"/>
    </w:rPr>
  </w:style>
  <w:style w:type="character" w:customStyle="1" w:styleId="SSHeader1Char">
    <w:name w:val="SS_Header1 Char"/>
    <w:basedOn w:val="DefaultParagraphFont"/>
    <w:link w:val="SSHeader1"/>
    <w:rsid w:val="006800F4"/>
    <w:rPr>
      <w:rFonts w:eastAsiaTheme="majorEastAsia" w:cstheme="majorBidi"/>
      <w:b/>
      <w:bCs/>
      <w:u w:val="single"/>
    </w:rPr>
  </w:style>
  <w:style w:type="paragraph" w:customStyle="1" w:styleId="SSHeader3">
    <w:name w:val="SS_Header3"/>
    <w:basedOn w:val="Normal"/>
    <w:link w:val="SSHeader3Char"/>
    <w:qFormat/>
    <w:rsid w:val="004B2984"/>
    <w:pPr>
      <w:spacing w:after="0" w:line="240" w:lineRule="auto"/>
    </w:pPr>
    <w:rPr>
      <w:b/>
      <w:sz w:val="24"/>
      <w:szCs w:val="24"/>
      <w:u w:val="single"/>
    </w:rPr>
  </w:style>
  <w:style w:type="character" w:customStyle="1" w:styleId="SSHeader2Char">
    <w:name w:val="SS_Header2 Char"/>
    <w:basedOn w:val="DefaultParagraphFont"/>
    <w:link w:val="SSHeader2"/>
    <w:rsid w:val="006800F4"/>
    <w:rPr>
      <w:b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9343AE"/>
    <w:pPr>
      <w:spacing w:after="0"/>
      <w:ind w:left="660"/>
    </w:pPr>
    <w:rPr>
      <w:sz w:val="18"/>
      <w:szCs w:val="18"/>
    </w:rPr>
  </w:style>
  <w:style w:type="character" w:customStyle="1" w:styleId="SSHeader3Char">
    <w:name w:val="SS_Header3 Char"/>
    <w:basedOn w:val="DefaultParagraphFont"/>
    <w:link w:val="SSHeader3"/>
    <w:rsid w:val="004B2984"/>
    <w:rPr>
      <w:b/>
      <w:sz w:val="24"/>
      <w:szCs w:val="24"/>
      <w:u w:val="single"/>
    </w:rPr>
  </w:style>
  <w:style w:type="paragraph" w:styleId="TOC5">
    <w:name w:val="toc 5"/>
    <w:basedOn w:val="Normal"/>
    <w:next w:val="Normal"/>
    <w:autoRedefine/>
    <w:uiPriority w:val="39"/>
    <w:unhideWhenUsed/>
    <w:rsid w:val="009343AE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9343AE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9343AE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9343AE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9343AE"/>
    <w:pPr>
      <w:spacing w:after="0"/>
      <w:ind w:left="176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312A3-6265-4399-ADCE-ADBB160F0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Cherny</dc:creator>
  <cp:keywords>SOD;GRC</cp:keywords>
  <cp:lastModifiedBy>Suman</cp:lastModifiedBy>
  <cp:revision>4</cp:revision>
  <cp:lastPrinted>2013-05-28T16:46:00Z</cp:lastPrinted>
  <dcterms:created xsi:type="dcterms:W3CDTF">2013-06-11T21:08:00Z</dcterms:created>
  <dcterms:modified xsi:type="dcterms:W3CDTF">2013-06-11T21:15:00Z</dcterms:modified>
</cp:coreProperties>
</file>