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8" w:rsidRDefault="000607AB" w:rsidP="00CF70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17.871</w:t>
      </w:r>
    </w:p>
    <w:p w:rsidR="000607AB" w:rsidRDefault="00664613" w:rsidP="00CF7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2013</w:t>
      </w:r>
    </w:p>
    <w:p w:rsidR="000607AB" w:rsidRDefault="000607AB" w:rsidP="00CF7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study guide</w:t>
      </w:r>
    </w:p>
    <w:p w:rsidR="000607AB" w:rsidRDefault="000607AB" w:rsidP="00CF7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7AB" w:rsidRDefault="000607AB" w:rsidP="0006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covered in the class to this point, either in the </w:t>
      </w:r>
      <w:r w:rsidR="00FC133C">
        <w:rPr>
          <w:rFonts w:ascii="Times New Roman" w:hAnsi="Times New Roman" w:cs="Times New Roman"/>
          <w:sz w:val="24"/>
          <w:szCs w:val="24"/>
        </w:rPr>
        <w:t>lectures</w:t>
      </w:r>
      <w:r>
        <w:rPr>
          <w:rFonts w:ascii="Times New Roman" w:hAnsi="Times New Roman" w:cs="Times New Roman"/>
          <w:sz w:val="24"/>
          <w:szCs w:val="24"/>
        </w:rPr>
        <w:t xml:space="preserve"> or in the (required) assigned readings is fair game for the quiz.  The past quizzes that have been posted on the web site are a guide to what is likely to appear on this year’s quiz.  However, keep in mind that the two quizzes that are posted were written by another instructor.</w:t>
      </w:r>
    </w:p>
    <w:p w:rsidR="000607AB" w:rsidRDefault="000607AB" w:rsidP="0006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7AB" w:rsidRDefault="000607AB" w:rsidP="0006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required to read and interpret Stata output, but you will not be required to write or comment on Stata code.</w:t>
      </w:r>
    </w:p>
    <w:p w:rsidR="000607AB" w:rsidRDefault="000607AB" w:rsidP="0006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7AB" w:rsidRDefault="000607AB" w:rsidP="0006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quiz will assess your ability to do the following:</w:t>
      </w:r>
    </w:p>
    <w:p w:rsidR="000607AB" w:rsidRDefault="000607AB" w:rsidP="0006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the design of a study with respect to threats to internal and external validity, and with respect to basic problems, such as reserve causality.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histograms, scatterplots, and box</w:t>
      </w:r>
      <w:r w:rsidR="00222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plots.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mean, variance, standard deviation, median, interquartile range, and mode of a variable.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variables that exhibit positive and negative skew, and that exhibit kurtosis greater than 3 or less than 3.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r>
        <w:rPr>
          <w:rFonts w:ascii="Times New Roman" w:hAnsi="Times New Roman" w:cs="Times New Roman"/>
          <w:i/>
          <w:sz w:val="24"/>
          <w:szCs w:val="24"/>
        </w:rPr>
        <w:t>categorical,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ordinal,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quantitative</w:t>
      </w:r>
      <w:r>
        <w:rPr>
          <w:rFonts w:ascii="Times New Roman" w:hAnsi="Times New Roman" w:cs="Times New Roman"/>
          <w:sz w:val="24"/>
          <w:szCs w:val="24"/>
        </w:rPr>
        <w:t xml:space="preserve"> variables, and give examples of them.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use the terms “independent variable” and “dependent variable.”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a standardized score, or </w:t>
      </w:r>
      <w:r>
        <w:rPr>
          <w:rFonts w:ascii="Times New Roman" w:hAnsi="Times New Roman" w:cs="Times New Roman"/>
          <w:i/>
          <w:sz w:val="24"/>
          <w:szCs w:val="24"/>
        </w:rPr>
        <w:t>z-</w:t>
      </w:r>
      <w:r>
        <w:rPr>
          <w:rFonts w:ascii="Times New Roman" w:hAnsi="Times New Roman" w:cs="Times New Roman"/>
          <w:sz w:val="24"/>
          <w:szCs w:val="24"/>
        </w:rPr>
        <w:t>score.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slope and intercept coefficients associated with a linear regression.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slope and intercept coefficients for a bivariate regression, and for a regression with two independent variables.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and interpret the standard error of the regression</w:t>
      </w:r>
      <w:r w:rsidR="00B80F51">
        <w:rPr>
          <w:rFonts w:ascii="Times New Roman" w:hAnsi="Times New Roman" w:cs="Times New Roman"/>
          <w:sz w:val="24"/>
          <w:szCs w:val="24"/>
        </w:rPr>
        <w:t xml:space="preserve"> (root mean squared error)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a </w:t>
      </w:r>
      <w:r>
        <w:rPr>
          <w:rFonts w:ascii="Times New Roman" w:hAnsi="Times New Roman" w:cs="Times New Roman"/>
          <w:i/>
          <w:sz w:val="24"/>
          <w:szCs w:val="24"/>
        </w:rPr>
        <w:t>t-</w:t>
      </w:r>
      <w:r>
        <w:rPr>
          <w:rFonts w:ascii="Times New Roman" w:hAnsi="Times New Roman" w:cs="Times New Roman"/>
          <w:sz w:val="24"/>
          <w:szCs w:val="24"/>
        </w:rPr>
        <w:t>statistic from a regression.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a confidence interval.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r</w:t>
      </w:r>
      <w:r w:rsidRPr="000607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statistic.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diagnose </w:t>
      </w:r>
      <w:r w:rsidR="00B80F51">
        <w:rPr>
          <w:rFonts w:ascii="Times New Roman" w:hAnsi="Times New Roman" w:cs="Times New Roman"/>
          <w:sz w:val="24"/>
          <w:szCs w:val="24"/>
        </w:rPr>
        <w:t>what happens when excluding an important variable from a regression model.</w:t>
      </w:r>
    </w:p>
    <w:p w:rsidR="000607AB" w:rsidRDefault="000607AB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regression coefficients when the dependent variable and</w:t>
      </w:r>
      <w:r w:rsidR="00222CCD">
        <w:rPr>
          <w:rFonts w:ascii="Times New Roman" w:hAnsi="Times New Roman" w:cs="Times New Roman"/>
          <w:sz w:val="24"/>
          <w:szCs w:val="24"/>
        </w:rPr>
        <w:t>/or the independent variable have/</w:t>
      </w:r>
      <w:proofErr w:type="gramStart"/>
      <w:r w:rsidR="00222CCD"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transformed by taking logarithms.</w:t>
      </w:r>
    </w:p>
    <w:p w:rsidR="00222CCD" w:rsidRDefault="00222CCD" w:rsidP="00222C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regression coefficients when the dependent variable and/or the independent variable have/has been rescaled to lie between 0 and 1.</w:t>
      </w:r>
    </w:p>
    <w:p w:rsidR="00222CCD" w:rsidRPr="000607AB" w:rsidRDefault="00222CCD" w:rsidP="00222C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regression coefficients when each variable (independent and dependent) has been transformed by subtracting it from its mean and dividing by its standard deviation.</w:t>
      </w:r>
    </w:p>
    <w:p w:rsidR="00B80F51" w:rsidRDefault="00B80F51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what happens when a regression includes a variable that is measured with error.</w:t>
      </w:r>
    </w:p>
    <w:p w:rsidR="00FC133C" w:rsidRDefault="00FC133C" w:rsidP="00060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an interaction term in a regression.</w:t>
      </w:r>
    </w:p>
    <w:p w:rsidR="00FC133C" w:rsidRPr="00FC133C" w:rsidRDefault="00FC133C" w:rsidP="00FC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133C" w:rsidRPr="00FC133C" w:rsidSect="00CF7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EF" w:rsidRDefault="00FB31EF" w:rsidP="00CF7035">
      <w:pPr>
        <w:spacing w:after="0" w:line="240" w:lineRule="auto"/>
      </w:pPr>
      <w:r>
        <w:separator/>
      </w:r>
    </w:p>
  </w:endnote>
  <w:endnote w:type="continuationSeparator" w:id="0">
    <w:p w:rsidR="00FB31EF" w:rsidRDefault="00FB31EF" w:rsidP="00CF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35" w:rsidRDefault="00CF7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35" w:rsidRDefault="00CF7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35" w:rsidRDefault="00CF7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EF" w:rsidRDefault="00FB31EF" w:rsidP="00CF7035">
      <w:pPr>
        <w:spacing w:after="0" w:line="240" w:lineRule="auto"/>
      </w:pPr>
      <w:r>
        <w:separator/>
      </w:r>
    </w:p>
  </w:footnote>
  <w:footnote w:type="continuationSeparator" w:id="0">
    <w:p w:rsidR="00FB31EF" w:rsidRDefault="00FB31EF" w:rsidP="00CF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35" w:rsidRDefault="00CF7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49888"/>
      <w:docPartObj>
        <w:docPartGallery w:val="Page Numbers (Top of Page)"/>
        <w:docPartUnique/>
      </w:docPartObj>
    </w:sdtPr>
    <w:sdtEndPr/>
    <w:sdtContent>
      <w:p w:rsidR="00CF7035" w:rsidRDefault="00FB31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035" w:rsidRDefault="00CF7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35" w:rsidRDefault="00CF7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5E3"/>
    <w:multiLevelType w:val="hybridMultilevel"/>
    <w:tmpl w:val="E1CA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43"/>
    <w:rsid w:val="000607AB"/>
    <w:rsid w:val="00101743"/>
    <w:rsid w:val="00222CCD"/>
    <w:rsid w:val="003316E3"/>
    <w:rsid w:val="00664613"/>
    <w:rsid w:val="00924366"/>
    <w:rsid w:val="009B12D1"/>
    <w:rsid w:val="00B80F51"/>
    <w:rsid w:val="00B84526"/>
    <w:rsid w:val="00BE1CA7"/>
    <w:rsid w:val="00CF7035"/>
    <w:rsid w:val="00DB3274"/>
    <w:rsid w:val="00DE6F6D"/>
    <w:rsid w:val="00E86FF8"/>
    <w:rsid w:val="00FB31EF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35"/>
  </w:style>
  <w:style w:type="paragraph" w:styleId="Footer">
    <w:name w:val="footer"/>
    <w:basedOn w:val="Normal"/>
    <w:link w:val="FooterChar"/>
    <w:uiPriority w:val="99"/>
    <w:semiHidden/>
    <w:unhideWhenUsed/>
    <w:rsid w:val="00CF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035"/>
  </w:style>
  <w:style w:type="paragraph" w:styleId="ListParagraph">
    <w:name w:val="List Paragraph"/>
    <w:basedOn w:val="Normal"/>
    <w:uiPriority w:val="34"/>
    <w:qFormat/>
    <w:rsid w:val="0006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35"/>
  </w:style>
  <w:style w:type="paragraph" w:styleId="Footer">
    <w:name w:val="footer"/>
    <w:basedOn w:val="Normal"/>
    <w:link w:val="FooterChar"/>
    <w:uiPriority w:val="99"/>
    <w:semiHidden/>
    <w:unhideWhenUsed/>
    <w:rsid w:val="00CF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035"/>
  </w:style>
  <w:style w:type="paragraph" w:styleId="ListParagraph">
    <w:name w:val="List Paragraph"/>
    <w:basedOn w:val="Normal"/>
    <w:uiPriority w:val="34"/>
    <w:qFormat/>
    <w:rsid w:val="0006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Stewart</dc:creator>
  <cp:lastModifiedBy>Charles Stewart</cp:lastModifiedBy>
  <cp:revision>3</cp:revision>
  <dcterms:created xsi:type="dcterms:W3CDTF">2013-04-24T21:22:00Z</dcterms:created>
  <dcterms:modified xsi:type="dcterms:W3CDTF">2013-04-24T21:26:00Z</dcterms:modified>
</cp:coreProperties>
</file>