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None A"/>
          <w:sz w:val="24"/>
          <w:szCs w:val="24"/>
        </w:rPr>
      </w:pPr>
    </w:p>
    <w:p>
      <w:pPr>
        <w:pStyle w:val="Body A"/>
        <w:spacing w:line="240" w:lineRule="auto"/>
        <w:rPr>
          <w:rFonts w:ascii="Trebuchet MS" w:cs="Trebuchet MS" w:hAnsi="Trebuchet MS" w:eastAsia="Trebuchet MS"/>
          <w:b w:val="1"/>
          <w:bCs w:val="1"/>
          <w:i w:val="1"/>
          <w:iCs w:val="1"/>
          <w:sz w:val="24"/>
          <w:szCs w:val="24"/>
        </w:rPr>
      </w:pPr>
      <w:r>
        <w:rPr>
          <w:rFonts w:ascii="Trebuchet MS" w:hAnsi="Trebuchet MS"/>
          <w:b w:val="1"/>
          <w:bCs w:val="1"/>
          <w:i w:val="1"/>
          <w:iCs w:val="1"/>
          <w:sz w:val="24"/>
          <w:szCs w:val="24"/>
          <w:rtl w:val="0"/>
          <w:lang w:val="de-DE"/>
        </w:rPr>
        <w:t>AFTERNOON SESSION:</w:t>
      </w:r>
    </w:p>
    <w:p>
      <w:pPr>
        <w:pStyle w:val="Body A"/>
        <w:spacing w:line="240" w:lineRule="auto"/>
        <w:rPr>
          <w:rFonts w:ascii="Trebuchet MS" w:cs="Trebuchet MS" w:hAnsi="Trebuchet MS" w:eastAsia="Trebuchet MS"/>
          <w:b w:val="1"/>
          <w:bCs w:val="1"/>
          <w:i w:val="1"/>
          <w:iCs w:val="1"/>
          <w:sz w:val="24"/>
          <w:szCs w:val="24"/>
        </w:rPr>
      </w:pPr>
      <w:r>
        <w:rPr>
          <w:rFonts w:ascii="Trebuchet MS" w:hAnsi="Trebuchet MS"/>
          <w:b w:val="1"/>
          <w:bCs w:val="1"/>
          <w:i w:val="1"/>
          <w:iCs w:val="1"/>
          <w:sz w:val="24"/>
          <w:szCs w:val="24"/>
          <w:rtl w:val="0"/>
          <w:lang w:val="en-US"/>
        </w:rPr>
        <w:t xml:space="preserve">Instructions for TPL Facilitator to guide teachers through the use of the BLOSSOMS Coaching Template and lesson creation process.  </w:t>
      </w:r>
    </w:p>
    <w:p>
      <w:pPr>
        <w:pStyle w:val="Body A"/>
        <w:spacing w:line="240" w:lineRule="auto"/>
        <w:rPr>
          <w:rFonts w:ascii="Trebuchet MS" w:cs="Trebuchet MS" w:hAnsi="Trebuchet MS" w:eastAsia="Trebuchet MS"/>
          <w:sz w:val="24"/>
          <w:szCs w:val="24"/>
        </w:rPr>
      </w:pPr>
    </w:p>
    <w:p>
      <w:pPr>
        <w:pStyle w:val="Body A"/>
        <w:rPr>
          <w:rFonts w:ascii="Trebuchet MS" w:cs="Trebuchet MS" w:hAnsi="Trebuchet MS" w:eastAsia="Trebuchet MS"/>
          <w:sz w:val="24"/>
          <w:szCs w:val="24"/>
        </w:rPr>
      </w:pPr>
      <w:r>
        <w:rPr>
          <w:rFonts w:ascii="Trebuchet MS" w:hAnsi="Trebuchet MS"/>
          <w:sz w:val="24"/>
          <w:szCs w:val="24"/>
          <w:rtl w:val="0"/>
          <w:lang w:val="en-US"/>
        </w:rPr>
        <w:t>The afternoon session is dedicated to providing TPL participants with an understanding of how they could use the Coaching Template to adapt their own lessons to a three-dimensional lesson.</w:t>
      </w:r>
    </w:p>
    <w:p>
      <w:pPr>
        <w:pStyle w:val="Body A"/>
        <w:rPr>
          <w:rFonts w:ascii="Trebuchet MS" w:cs="Trebuchet MS" w:hAnsi="Trebuchet MS" w:eastAsia="Trebuchet MS"/>
          <w:sz w:val="24"/>
          <w:szCs w:val="24"/>
        </w:rPr>
      </w:pPr>
    </w:p>
    <w:p>
      <w:pPr>
        <w:pStyle w:val="Body A"/>
        <w:spacing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Intended Audiences</w:t>
      </w:r>
    </w:p>
    <w:p>
      <w:pPr>
        <w:pStyle w:val="Body A"/>
        <w:spacing w:line="240" w:lineRule="auto"/>
        <w:ind w:left="720" w:firstLine="0"/>
        <w:rPr>
          <w:rFonts w:ascii="Trebuchet MS" w:cs="Trebuchet MS" w:hAnsi="Trebuchet MS" w:eastAsia="Trebuchet MS"/>
          <w:sz w:val="24"/>
          <w:szCs w:val="24"/>
        </w:rPr>
      </w:pPr>
      <w:r>
        <w:rPr>
          <w:rFonts w:ascii="Trebuchet MS" w:hAnsi="Trebuchet MS"/>
          <w:sz w:val="24"/>
          <w:szCs w:val="24"/>
          <w:rtl w:val="0"/>
          <w:lang w:val="en-US"/>
        </w:rPr>
        <w:t>This guide was developed with the intention to be used with grade 6-12 science teachers (in-service and preservice), coaches, and administrators with a goal to support professional learning of three-dimensional instruction.</w:t>
      </w:r>
    </w:p>
    <w:p>
      <w:pPr>
        <w:pStyle w:val="Body A"/>
        <w:spacing w:line="240" w:lineRule="auto"/>
        <w:rPr>
          <w:rFonts w:ascii="Trebuchet MS" w:cs="Trebuchet MS" w:hAnsi="Trebuchet MS" w:eastAsia="Trebuchet MS"/>
          <w:outline w:val="0"/>
          <w:color w:val="ff0000"/>
          <w:sz w:val="24"/>
          <w:szCs w:val="24"/>
          <w:u w:color="ff0000"/>
          <w14:textFill>
            <w14:solidFill>
              <w14:srgbClr w14:val="FF0000"/>
            </w14:solidFill>
          </w14:textFill>
        </w:rPr>
      </w:pPr>
    </w:p>
    <w:p>
      <w:pPr>
        <w:pStyle w:val="Body A"/>
        <w:spacing w:line="240" w:lineRule="auto"/>
        <w:rPr>
          <w:rFonts w:ascii="Trebuchet MS" w:cs="Trebuchet MS" w:hAnsi="Trebuchet MS" w:eastAsia="Trebuchet MS"/>
          <w:sz w:val="24"/>
          <w:szCs w:val="24"/>
        </w:rPr>
      </w:pPr>
      <w:r>
        <w:rPr>
          <w:rFonts w:ascii="Trebuchet MS" w:hAnsi="Trebuchet MS"/>
          <w:b w:val="1"/>
          <w:bCs w:val="1"/>
          <w:sz w:val="24"/>
          <w:szCs w:val="24"/>
          <w:rtl w:val="0"/>
          <w:lang w:val="en-US"/>
        </w:rPr>
        <w:t xml:space="preserve">Materials </w:t>
      </w:r>
      <w:r>
        <w:rPr>
          <w:rFonts w:ascii="Trebuchet MS" w:hAnsi="Trebuchet MS"/>
          <w:sz w:val="24"/>
          <w:szCs w:val="24"/>
          <w:rtl w:val="0"/>
        </w:rPr>
        <w:t>(Per Group)</w:t>
      </w:r>
    </w:p>
    <w:p>
      <w:pPr>
        <w:pStyle w:val="Body A"/>
        <w:numPr>
          <w:ilvl w:val="0"/>
          <w:numId w:val="2"/>
        </w:numPr>
        <w:bidi w:val="0"/>
        <w:spacing w:line="240" w:lineRule="auto"/>
        <w:ind w:right="0"/>
        <w:jc w:val="left"/>
        <w:rPr>
          <w:rFonts w:ascii="Trebuchet MS" w:hAnsi="Trebuchet MS"/>
          <w:sz w:val="24"/>
          <w:szCs w:val="24"/>
          <w:rtl w:val="0"/>
          <w:lang w:val="en-US"/>
        </w:rPr>
      </w:pPr>
      <w:r>
        <w:rPr>
          <w:rFonts w:ascii="Trebuchet MS" w:hAnsi="Trebuchet MS"/>
          <w:sz w:val="24"/>
          <w:szCs w:val="24"/>
          <w:rtl w:val="0"/>
          <w:lang w:val="en-US"/>
        </w:rPr>
        <w:t xml:space="preserve">BLOSSOMS TPL Coaching Template </w:t>
      </w:r>
      <w:r>
        <w:rPr>
          <w:rStyle w:val="None A"/>
          <w:rFonts w:ascii="Trebuchet MS" w:hAnsi="Trebuchet MS"/>
          <w:sz w:val="24"/>
          <w:szCs w:val="24"/>
          <w:rtl w:val="0"/>
        </w:rPr>
        <w:t>(</w:t>
      </w:r>
      <w:r>
        <w:rPr>
          <w:rStyle w:val="Hyperlink.0"/>
          <w:rFonts w:ascii="Trebuchet MS" w:cs="Trebuchet MS" w:hAnsi="Trebuchet MS" w:eastAsia="Trebuchet MS"/>
          <w:sz w:val="24"/>
          <w:szCs w:val="24"/>
        </w:rPr>
        <w:fldChar w:fldCharType="begin" w:fldLock="0"/>
      </w:r>
      <w:r>
        <w:rPr>
          <w:rStyle w:val="Hyperlink.0"/>
          <w:rFonts w:ascii="Trebuchet MS" w:cs="Trebuchet MS" w:hAnsi="Trebuchet MS" w:eastAsia="Trebuchet MS"/>
          <w:sz w:val="24"/>
          <w:szCs w:val="24"/>
        </w:rPr>
        <w:instrText xml:space="preserve"> HYPERLINK "https://blossoms.mit.edu/sites/default/files/Model-Coaching-Template.pdf"</w:instrText>
      </w:r>
      <w:r>
        <w:rPr>
          <w:rStyle w:val="Hyperlink.0"/>
          <w:rFonts w:ascii="Trebuchet MS" w:cs="Trebuchet MS" w:hAnsi="Trebuchet MS" w:eastAsia="Trebuchet MS"/>
          <w:sz w:val="24"/>
          <w:szCs w:val="24"/>
        </w:rPr>
        <w:fldChar w:fldCharType="separate" w:fldLock="0"/>
      </w:r>
      <w:r>
        <w:rPr>
          <w:rStyle w:val="Hyperlink.0"/>
          <w:rFonts w:ascii="Trebuchet MS" w:hAnsi="Trebuchet MS"/>
          <w:sz w:val="24"/>
          <w:szCs w:val="24"/>
          <w:rtl w:val="0"/>
          <w:lang w:val="de-DE"/>
        </w:rPr>
        <w:t>PDF</w:t>
      </w:r>
      <w:r>
        <w:rPr>
          <w:rFonts w:ascii="Trebuchet MS" w:cs="Trebuchet MS" w:hAnsi="Trebuchet MS" w:eastAsia="Trebuchet MS"/>
          <w:sz w:val="24"/>
          <w:szCs w:val="24"/>
        </w:rPr>
        <w:fldChar w:fldCharType="end" w:fldLock="0"/>
      </w:r>
      <w:r>
        <w:rPr>
          <w:rStyle w:val="None"/>
          <w:rFonts w:ascii="Trebuchet MS" w:hAnsi="Trebuchet MS"/>
          <w:sz w:val="24"/>
          <w:szCs w:val="24"/>
          <w:rtl w:val="0"/>
          <w:lang w:val="en-US"/>
        </w:rPr>
        <w:t xml:space="preserve"> format, </w:t>
      </w:r>
      <w:r>
        <w:rPr>
          <w:rStyle w:val="Hyperlink.0"/>
          <w:rFonts w:ascii="Trebuchet MS" w:cs="Trebuchet MS" w:hAnsi="Trebuchet MS" w:eastAsia="Trebuchet MS"/>
          <w:sz w:val="24"/>
          <w:szCs w:val="24"/>
        </w:rPr>
        <w:fldChar w:fldCharType="begin" w:fldLock="0"/>
      </w:r>
      <w:r>
        <w:rPr>
          <w:rStyle w:val="Hyperlink.0"/>
          <w:rFonts w:ascii="Trebuchet MS" w:cs="Trebuchet MS" w:hAnsi="Trebuchet MS" w:eastAsia="Trebuchet MS"/>
          <w:sz w:val="24"/>
          <w:szCs w:val="24"/>
        </w:rPr>
        <w:instrText xml:space="preserve"> HYPERLINK "https://blossoms.mit.edu/sites/default/files/Model-Coaching-Template.docx"</w:instrText>
      </w:r>
      <w:r>
        <w:rPr>
          <w:rStyle w:val="Hyperlink.0"/>
          <w:rFonts w:ascii="Trebuchet MS" w:cs="Trebuchet MS" w:hAnsi="Trebuchet MS" w:eastAsia="Trebuchet MS"/>
          <w:sz w:val="24"/>
          <w:szCs w:val="24"/>
        </w:rPr>
        <w:fldChar w:fldCharType="separate" w:fldLock="0"/>
      </w:r>
      <w:r>
        <w:rPr>
          <w:rStyle w:val="Hyperlink.0"/>
          <w:rFonts w:ascii="Trebuchet MS" w:hAnsi="Trebuchet MS"/>
          <w:sz w:val="24"/>
          <w:szCs w:val="24"/>
          <w:rtl w:val="0"/>
          <w:lang w:val="de-DE"/>
        </w:rPr>
        <w:t>Word</w:t>
      </w:r>
      <w:r>
        <w:rPr>
          <w:rFonts w:ascii="Trebuchet MS" w:cs="Trebuchet MS" w:hAnsi="Trebuchet MS" w:eastAsia="Trebuchet MS"/>
          <w:sz w:val="24"/>
          <w:szCs w:val="24"/>
        </w:rPr>
        <w:fldChar w:fldCharType="end" w:fldLock="0"/>
      </w:r>
      <w:r>
        <w:rPr>
          <w:rStyle w:val="None A"/>
          <w:rFonts w:ascii="Trebuchet MS" w:hAnsi="Trebuchet MS"/>
          <w:sz w:val="24"/>
          <w:szCs w:val="24"/>
          <w:rtl w:val="0"/>
        </w:rPr>
        <w:t xml:space="preserve"> format))</w:t>
      </w:r>
    </w:p>
    <w:p>
      <w:pPr>
        <w:pStyle w:val="Body A"/>
        <w:numPr>
          <w:ilvl w:val="0"/>
          <w:numId w:val="2"/>
        </w:numPr>
        <w:bidi w:val="0"/>
        <w:spacing w:line="240" w:lineRule="auto"/>
        <w:ind w:right="0"/>
        <w:jc w:val="left"/>
        <w:rPr>
          <w:rFonts w:ascii="Trebuchet MS" w:hAnsi="Trebuchet MS"/>
          <w:sz w:val="24"/>
          <w:szCs w:val="24"/>
          <w:rtl w:val="0"/>
          <w:lang w:val="en-US"/>
        </w:rPr>
      </w:pPr>
      <w:r>
        <w:rPr>
          <w:rStyle w:val="None"/>
          <w:rFonts w:ascii="Trebuchet MS" w:hAnsi="Trebuchet MS"/>
          <w:sz w:val="24"/>
          <w:szCs w:val="24"/>
          <w:rtl w:val="0"/>
          <w:lang w:val="en-US"/>
        </w:rPr>
        <w:t xml:space="preserve">Exemplar Coaching Template - </w:t>
      </w:r>
      <w:r>
        <w:rPr>
          <w:rStyle w:val="Hyperlink.1"/>
          <w:rFonts w:ascii="Trebuchet MS" w:cs="Trebuchet MS" w:hAnsi="Trebuchet MS" w:eastAsia="Trebuchet MS"/>
          <w:sz w:val="24"/>
          <w:szCs w:val="24"/>
        </w:rPr>
        <w:fldChar w:fldCharType="begin" w:fldLock="0"/>
      </w:r>
      <w:r>
        <w:rPr>
          <w:rStyle w:val="Hyperlink.1"/>
          <w:rFonts w:ascii="Trebuchet MS" w:cs="Trebuchet MS" w:hAnsi="Trebuchet MS" w:eastAsia="Trebuchet MS"/>
          <w:sz w:val="24"/>
          <w:szCs w:val="24"/>
        </w:rPr>
        <w:instrText xml:space="preserve"> HYPERLINK "https://blossoms.mit.edu/sites/default/files/Coaching-Template-Hanging-by-a-Thread-v4.pdf"</w:instrText>
      </w:r>
      <w:r>
        <w:rPr>
          <w:rStyle w:val="Hyperlink.1"/>
          <w:rFonts w:ascii="Trebuchet MS" w:cs="Trebuchet MS" w:hAnsi="Trebuchet MS" w:eastAsia="Trebuchet MS"/>
          <w:sz w:val="24"/>
          <w:szCs w:val="24"/>
        </w:rPr>
        <w:fldChar w:fldCharType="separate" w:fldLock="0"/>
      </w:r>
      <w:r>
        <w:rPr>
          <w:rStyle w:val="Hyperlink.1"/>
          <w:rFonts w:ascii="Trebuchet MS" w:hAnsi="Trebuchet MS"/>
          <w:sz w:val="24"/>
          <w:szCs w:val="24"/>
          <w:rtl w:val="0"/>
          <w:lang w:val="en-US"/>
        </w:rPr>
        <w:t>Hanging By A Thread</w:t>
      </w:r>
      <w:r>
        <w:rPr>
          <w:rFonts w:ascii="Trebuchet MS" w:cs="Trebuchet MS" w:hAnsi="Trebuchet MS" w:eastAsia="Trebuchet MS"/>
          <w:sz w:val="24"/>
          <w:szCs w:val="24"/>
        </w:rPr>
        <w:fldChar w:fldCharType="end" w:fldLock="0"/>
      </w:r>
    </w:p>
    <w:p>
      <w:pPr>
        <w:pStyle w:val="Body A"/>
        <w:numPr>
          <w:ilvl w:val="0"/>
          <w:numId w:val="2"/>
        </w:numPr>
        <w:bidi w:val="0"/>
        <w:spacing w:line="240" w:lineRule="auto"/>
        <w:ind w:right="0"/>
        <w:jc w:val="left"/>
        <w:rPr>
          <w:rFonts w:ascii="Trebuchet MS" w:cs="Trebuchet MS" w:hAnsi="Trebuchet MS" w:eastAsia="Trebuchet MS"/>
          <w:sz w:val="24"/>
          <w:szCs w:val="24"/>
          <w:rtl w:val="0"/>
        </w:rPr>
      </w:pPr>
      <w:r>
        <w:rPr>
          <w:rStyle w:val="Hyperlink.1"/>
          <w:rFonts w:ascii="Trebuchet MS" w:cs="Trebuchet MS" w:hAnsi="Trebuchet MS" w:eastAsia="Trebuchet MS"/>
          <w:sz w:val="24"/>
          <w:szCs w:val="24"/>
        </w:rPr>
        <w:fldChar w:fldCharType="begin" w:fldLock="0"/>
      </w:r>
      <w:r>
        <w:rPr>
          <w:rStyle w:val="Hyperlink.1"/>
          <w:rFonts w:ascii="Trebuchet MS" w:cs="Trebuchet MS" w:hAnsi="Trebuchet MS" w:eastAsia="Trebuchet MS"/>
          <w:sz w:val="24"/>
          <w:szCs w:val="24"/>
        </w:rPr>
        <w:instrText xml:space="preserve"> HYPERLINK "https://files.eric.ed.gov/fulltext/ED586953.pdf"</w:instrText>
      </w:r>
      <w:r>
        <w:rPr>
          <w:rStyle w:val="Hyperlink.1"/>
          <w:rFonts w:ascii="Trebuchet MS" w:cs="Trebuchet MS" w:hAnsi="Trebuchet MS" w:eastAsia="Trebuchet MS"/>
          <w:sz w:val="24"/>
          <w:szCs w:val="24"/>
        </w:rPr>
        <w:fldChar w:fldCharType="separate" w:fldLock="0"/>
      </w:r>
      <w:r>
        <w:rPr>
          <w:rStyle w:val="Hyperlink.1"/>
          <w:rFonts w:ascii="Trebuchet MS" w:hAnsi="Trebuchet MS"/>
          <w:sz w:val="24"/>
          <w:szCs w:val="24"/>
          <w:rtl w:val="0"/>
          <w:lang w:val="en-US"/>
        </w:rPr>
        <w:t>Using Crosscutting Concepts to Prompt Student Responses</w:t>
      </w:r>
      <w:r>
        <w:rPr>
          <w:rFonts w:ascii="Trebuchet MS" w:cs="Trebuchet MS" w:hAnsi="Trebuchet MS" w:eastAsia="Trebuchet MS"/>
          <w:sz w:val="24"/>
          <w:szCs w:val="24"/>
        </w:rPr>
        <w:fldChar w:fldCharType="end" w:fldLock="0"/>
      </w:r>
      <w:r>
        <w:rPr>
          <w:rStyle w:val="None A"/>
          <w:rFonts w:ascii="Trebuchet MS" w:hAnsi="Trebuchet MS"/>
          <w:sz w:val="24"/>
          <w:szCs w:val="24"/>
          <w:rtl w:val="0"/>
        </w:rPr>
        <w:t xml:space="preserve"> </w:t>
      </w:r>
    </w:p>
    <w:p>
      <w:pPr>
        <w:pStyle w:val="Body A"/>
        <w:numPr>
          <w:ilvl w:val="0"/>
          <w:numId w:val="2"/>
        </w:numPr>
        <w:bidi w:val="0"/>
        <w:spacing w:line="240" w:lineRule="auto"/>
        <w:ind w:right="0"/>
        <w:jc w:val="left"/>
        <w:rPr>
          <w:rFonts w:ascii="Trebuchet MS" w:cs="Trebuchet MS" w:hAnsi="Trebuchet MS" w:eastAsia="Trebuchet MS"/>
          <w:sz w:val="24"/>
          <w:szCs w:val="24"/>
          <w:rtl w:val="0"/>
        </w:rPr>
      </w:pPr>
      <w:r>
        <w:rPr>
          <w:rStyle w:val="Hyperlink.1"/>
          <w:rFonts w:ascii="Trebuchet MS" w:cs="Trebuchet MS" w:hAnsi="Trebuchet MS" w:eastAsia="Trebuchet MS"/>
          <w:sz w:val="24"/>
          <w:szCs w:val="24"/>
        </w:rPr>
        <w:fldChar w:fldCharType="begin" w:fldLock="0"/>
      </w:r>
      <w:r>
        <w:rPr>
          <w:rStyle w:val="Hyperlink.1"/>
          <w:rFonts w:ascii="Trebuchet MS" w:cs="Trebuchet MS" w:hAnsi="Trebuchet MS" w:eastAsia="Trebuchet MS"/>
          <w:sz w:val="24"/>
          <w:szCs w:val="24"/>
        </w:rPr>
        <w:instrText xml:space="preserve"> HYPERLINK "https://blossoms.mit.edu/resources_science_phenomena"</w:instrText>
      </w:r>
      <w:r>
        <w:rPr>
          <w:rStyle w:val="Hyperlink.1"/>
          <w:rFonts w:ascii="Trebuchet MS" w:cs="Trebuchet MS" w:hAnsi="Trebuchet MS" w:eastAsia="Trebuchet MS"/>
          <w:sz w:val="24"/>
          <w:szCs w:val="24"/>
        </w:rPr>
        <w:fldChar w:fldCharType="separate" w:fldLock="0"/>
      </w:r>
      <w:r>
        <w:rPr>
          <w:rStyle w:val="Hyperlink.1"/>
          <w:rFonts w:ascii="Trebuchet MS" w:hAnsi="Trebuchet MS"/>
          <w:sz w:val="24"/>
          <w:szCs w:val="24"/>
          <w:rtl w:val="0"/>
          <w:lang w:val="en-US"/>
        </w:rPr>
        <w:t>Resources for Science Phenomenon</w:t>
      </w:r>
      <w:r>
        <w:rPr>
          <w:rFonts w:ascii="Trebuchet MS" w:cs="Trebuchet MS" w:hAnsi="Trebuchet MS" w:eastAsia="Trebuchet MS"/>
          <w:sz w:val="24"/>
          <w:szCs w:val="24"/>
        </w:rPr>
        <w:fldChar w:fldCharType="end" w:fldLock="0"/>
      </w:r>
    </w:p>
    <w:p>
      <w:pPr>
        <w:pStyle w:val="Body A"/>
        <w:numPr>
          <w:ilvl w:val="0"/>
          <w:numId w:val="2"/>
        </w:numPr>
        <w:bidi w:val="0"/>
        <w:spacing w:line="240" w:lineRule="auto"/>
        <w:ind w:right="0"/>
        <w:jc w:val="left"/>
        <w:rPr>
          <w:rFonts w:ascii="Trebuchet MS" w:hAnsi="Trebuchet MS"/>
          <w:sz w:val="24"/>
          <w:szCs w:val="24"/>
          <w:rtl w:val="0"/>
          <w:lang w:val="en-US"/>
        </w:rPr>
      </w:pPr>
      <w:r>
        <w:rPr>
          <w:rStyle w:val="None"/>
          <w:rFonts w:ascii="Trebuchet MS" w:hAnsi="Trebuchet MS"/>
          <w:sz w:val="24"/>
          <w:szCs w:val="24"/>
          <w:rtl w:val="0"/>
          <w:lang w:val="en-US"/>
        </w:rPr>
        <w:t xml:space="preserve">Secondary Science and Engineering Practices Matrix </w:t>
      </w:r>
      <w:r>
        <w:rPr>
          <w:rStyle w:val="None A"/>
          <w:rFonts w:ascii="Trebuchet MS" w:hAnsi="Trebuchet MS"/>
          <w:sz w:val="24"/>
          <w:szCs w:val="24"/>
          <w:rtl w:val="0"/>
        </w:rPr>
        <w:t>(</w:t>
      </w:r>
      <w:r>
        <w:rPr>
          <w:rStyle w:val="Hyperlink.0"/>
          <w:rFonts w:ascii="Trebuchet MS" w:cs="Trebuchet MS" w:hAnsi="Trebuchet MS" w:eastAsia="Trebuchet MS"/>
          <w:sz w:val="24"/>
          <w:szCs w:val="24"/>
        </w:rPr>
        <w:fldChar w:fldCharType="begin" w:fldLock="0"/>
      </w:r>
      <w:r>
        <w:rPr>
          <w:rStyle w:val="Hyperlink.0"/>
          <w:rFonts w:ascii="Trebuchet MS" w:cs="Trebuchet MS" w:hAnsi="Trebuchet MS" w:eastAsia="Trebuchet MS"/>
          <w:sz w:val="24"/>
          <w:szCs w:val="24"/>
        </w:rPr>
        <w:instrText xml:space="preserve"> HYPERLINK "https://blossoms.mit.edu/sites/default/files/Secondary-Science-and-Engineering-Practices-Matrix.pdf"</w:instrText>
      </w:r>
      <w:r>
        <w:rPr>
          <w:rStyle w:val="Hyperlink.0"/>
          <w:rFonts w:ascii="Trebuchet MS" w:cs="Trebuchet MS" w:hAnsi="Trebuchet MS" w:eastAsia="Trebuchet MS"/>
          <w:sz w:val="24"/>
          <w:szCs w:val="24"/>
        </w:rPr>
        <w:fldChar w:fldCharType="separate" w:fldLock="0"/>
      </w:r>
      <w:r>
        <w:rPr>
          <w:rStyle w:val="Hyperlink.0"/>
          <w:rFonts w:ascii="Trebuchet MS" w:hAnsi="Trebuchet MS"/>
          <w:sz w:val="24"/>
          <w:szCs w:val="24"/>
          <w:rtl w:val="0"/>
          <w:lang w:val="de-DE"/>
        </w:rPr>
        <w:t>PDF</w:t>
      </w:r>
      <w:r>
        <w:rPr>
          <w:rFonts w:ascii="Trebuchet MS" w:cs="Trebuchet MS" w:hAnsi="Trebuchet MS" w:eastAsia="Trebuchet MS"/>
          <w:sz w:val="24"/>
          <w:szCs w:val="24"/>
        </w:rPr>
        <w:fldChar w:fldCharType="end" w:fldLock="0"/>
      </w:r>
      <w:r>
        <w:rPr>
          <w:rStyle w:val="None"/>
          <w:rFonts w:ascii="Trebuchet MS" w:hAnsi="Trebuchet MS"/>
          <w:sz w:val="24"/>
          <w:szCs w:val="24"/>
          <w:rtl w:val="0"/>
          <w:lang w:val="en-US"/>
        </w:rPr>
        <w:t xml:space="preserve"> format)</w:t>
      </w:r>
    </w:p>
    <w:p>
      <w:pPr>
        <w:pStyle w:val="Body A"/>
        <w:numPr>
          <w:ilvl w:val="0"/>
          <w:numId w:val="2"/>
        </w:numPr>
        <w:bidi w:val="0"/>
        <w:spacing w:line="240" w:lineRule="auto"/>
        <w:ind w:right="0"/>
        <w:jc w:val="left"/>
        <w:rPr>
          <w:rFonts w:ascii="Trebuchet MS" w:hAnsi="Trebuchet MS"/>
          <w:sz w:val="24"/>
          <w:szCs w:val="24"/>
          <w:rtl w:val="0"/>
          <w:lang w:val="en-US"/>
        </w:rPr>
      </w:pPr>
      <w:r>
        <w:rPr>
          <w:rStyle w:val="None"/>
          <w:rFonts w:ascii="Trebuchet MS" w:hAnsi="Trebuchet MS"/>
          <w:sz w:val="24"/>
          <w:szCs w:val="24"/>
          <w:rtl w:val="0"/>
          <w:lang w:val="en-US"/>
        </w:rPr>
        <w:t xml:space="preserve">Secondary Crosscutting Concepts Matrix </w:t>
      </w:r>
      <w:r>
        <w:rPr>
          <w:rStyle w:val="None A"/>
          <w:rFonts w:ascii="Trebuchet MS" w:hAnsi="Trebuchet MS"/>
          <w:sz w:val="24"/>
          <w:szCs w:val="24"/>
          <w:rtl w:val="0"/>
        </w:rPr>
        <w:t>(</w:t>
      </w:r>
      <w:r>
        <w:rPr>
          <w:rStyle w:val="Hyperlink.0"/>
          <w:rFonts w:ascii="Trebuchet MS" w:cs="Trebuchet MS" w:hAnsi="Trebuchet MS" w:eastAsia="Trebuchet MS"/>
          <w:sz w:val="24"/>
          <w:szCs w:val="24"/>
        </w:rPr>
        <w:fldChar w:fldCharType="begin" w:fldLock="0"/>
      </w:r>
      <w:r>
        <w:rPr>
          <w:rStyle w:val="Hyperlink.0"/>
          <w:rFonts w:ascii="Trebuchet MS" w:cs="Trebuchet MS" w:hAnsi="Trebuchet MS" w:eastAsia="Trebuchet MS"/>
          <w:sz w:val="24"/>
          <w:szCs w:val="24"/>
        </w:rPr>
        <w:instrText xml:space="preserve"> HYPERLINK "https://blossoms.mit.edu/sites/default/files/Secondary-Crosscutting-Concepts-Matrix.pdf"</w:instrText>
      </w:r>
      <w:r>
        <w:rPr>
          <w:rStyle w:val="Hyperlink.0"/>
          <w:rFonts w:ascii="Trebuchet MS" w:cs="Trebuchet MS" w:hAnsi="Trebuchet MS" w:eastAsia="Trebuchet MS"/>
          <w:sz w:val="24"/>
          <w:szCs w:val="24"/>
        </w:rPr>
        <w:fldChar w:fldCharType="separate" w:fldLock="0"/>
      </w:r>
      <w:r>
        <w:rPr>
          <w:rStyle w:val="Hyperlink.0"/>
          <w:rFonts w:ascii="Trebuchet MS" w:hAnsi="Trebuchet MS"/>
          <w:sz w:val="24"/>
          <w:szCs w:val="24"/>
          <w:rtl w:val="0"/>
          <w:lang w:val="de-DE"/>
        </w:rPr>
        <w:t>PDF</w:t>
      </w:r>
      <w:r>
        <w:rPr>
          <w:rFonts w:ascii="Trebuchet MS" w:cs="Trebuchet MS" w:hAnsi="Trebuchet MS" w:eastAsia="Trebuchet MS"/>
          <w:sz w:val="24"/>
          <w:szCs w:val="24"/>
        </w:rPr>
        <w:fldChar w:fldCharType="end" w:fldLock="0"/>
      </w:r>
      <w:r>
        <w:rPr>
          <w:rStyle w:val="None"/>
          <w:rFonts w:ascii="Trebuchet MS" w:hAnsi="Trebuchet MS"/>
          <w:sz w:val="24"/>
          <w:szCs w:val="24"/>
          <w:rtl w:val="0"/>
          <w:lang w:val="en-US"/>
        </w:rPr>
        <w:t xml:space="preserve"> format)</w:t>
      </w:r>
    </w:p>
    <w:p>
      <w:pPr>
        <w:pStyle w:val="Body A"/>
        <w:spacing w:line="240" w:lineRule="auto"/>
        <w:rPr>
          <w:rStyle w:val="None"/>
          <w:rFonts w:ascii="Trebuchet MS" w:cs="Trebuchet MS" w:hAnsi="Trebuchet MS" w:eastAsia="Trebuchet MS"/>
          <w:sz w:val="24"/>
          <w:szCs w:val="24"/>
        </w:rPr>
      </w:pPr>
    </w:p>
    <w:p>
      <w:pPr>
        <w:pStyle w:val="Body A"/>
        <w:spacing w:line="240" w:lineRule="auto"/>
        <w:rPr>
          <w:rStyle w:val="None"/>
          <w:rFonts w:ascii="Trebuchet MS" w:cs="Trebuchet MS" w:hAnsi="Trebuchet MS" w:eastAsia="Trebuchet MS"/>
          <w:sz w:val="24"/>
          <w:szCs w:val="24"/>
        </w:rPr>
      </w:pPr>
      <w:r>
        <w:rPr>
          <w:rStyle w:val="None"/>
          <w:rFonts w:ascii="Trebuchet MS" w:hAnsi="Trebuchet MS"/>
          <w:b w:val="1"/>
          <w:bCs w:val="1"/>
          <w:sz w:val="24"/>
          <w:szCs w:val="24"/>
          <w:rtl w:val="0"/>
          <w:lang w:val="en-US"/>
        </w:rPr>
        <w:t xml:space="preserve">Grouping </w:t>
      </w:r>
      <w:r>
        <w:rPr>
          <w:rStyle w:val="None"/>
          <w:rFonts w:ascii="Trebuchet MS" w:hAnsi="Trebuchet MS" w:hint="default"/>
          <w:sz w:val="24"/>
          <w:szCs w:val="24"/>
          <w:rtl w:val="0"/>
          <w:lang w:val="en-US"/>
        </w:rPr>
        <w:t xml:space="preserve">– </w:t>
      </w:r>
      <w:r>
        <w:rPr>
          <w:rStyle w:val="None"/>
          <w:rFonts w:ascii="Trebuchet MS" w:hAnsi="Trebuchet MS"/>
          <w:sz w:val="24"/>
          <w:szCs w:val="24"/>
          <w:rtl w:val="0"/>
          <w:lang w:val="en-US"/>
        </w:rPr>
        <w:t>Groups of four  - (NOTE:  In adapting a lesson it is important to work as a team.  Four people would be the maximum in a grouping but it is not productive to work individually).</w:t>
      </w:r>
    </w:p>
    <w:p>
      <w:pPr>
        <w:pStyle w:val="Body A"/>
        <w:spacing w:line="240" w:lineRule="auto"/>
        <w:rPr>
          <w:rStyle w:val="None"/>
          <w:rFonts w:ascii="Trebuchet MS" w:cs="Trebuchet MS" w:hAnsi="Trebuchet MS" w:eastAsia="Trebuchet MS"/>
          <w:sz w:val="24"/>
          <w:szCs w:val="24"/>
        </w:rPr>
      </w:pPr>
    </w:p>
    <w:p>
      <w:pPr>
        <w:pStyle w:val="Body A"/>
        <w:spacing w:line="240" w:lineRule="auto"/>
        <w:rPr>
          <w:rStyle w:val="None"/>
          <w:rFonts w:ascii="Trebuchet MS" w:cs="Trebuchet MS" w:hAnsi="Trebuchet MS" w:eastAsia="Trebuchet MS"/>
          <w:b w:val="1"/>
          <w:bCs w:val="1"/>
          <w:sz w:val="24"/>
          <w:szCs w:val="24"/>
        </w:rPr>
      </w:pPr>
      <w:r>
        <w:rPr>
          <w:rStyle w:val="None"/>
          <w:rFonts w:ascii="Trebuchet MS" w:hAnsi="Trebuchet MS"/>
          <w:b w:val="1"/>
          <w:bCs w:val="1"/>
          <w:sz w:val="24"/>
          <w:szCs w:val="24"/>
          <w:rtl w:val="0"/>
          <w:lang w:val="it-IT"/>
        </w:rPr>
        <w:t>Facilitator Notes</w:t>
      </w: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566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rPr>
                <w:rStyle w:val="None"/>
                <w:rFonts w:ascii="Trebuchet MS" w:cs="Trebuchet MS" w:hAnsi="Trebuchet MS" w:eastAsia="Trebuchet MS"/>
                <w:b w:val="1"/>
                <w:bCs w:val="1"/>
                <w:sz w:val="24"/>
                <w:szCs w:val="24"/>
                <w:shd w:val="nil" w:color="auto" w:fill="auto"/>
              </w:rPr>
            </w:pPr>
            <w:r>
              <w:rPr>
                <w:rStyle w:val="None"/>
                <w:rFonts w:ascii="Trebuchet MS" w:hAnsi="Trebuchet MS"/>
                <w:b w:val="1"/>
                <w:bCs w:val="1"/>
                <w:sz w:val="24"/>
                <w:szCs w:val="24"/>
                <w:shd w:val="nil" w:color="auto" w:fill="auto"/>
                <w:rtl w:val="0"/>
                <w:lang w:val="en-US"/>
              </w:rPr>
              <w:t>Review of Morning Session - 15 Minutes</w:t>
            </w:r>
          </w:p>
          <w:p>
            <w:pPr>
              <w:pStyle w:val="Body A"/>
              <w:widowControl w:val="0"/>
              <w:spacing w:line="240" w:lineRule="auto"/>
              <w:rPr>
                <w:rStyle w:val="None"/>
                <w:rFonts w:ascii="Trebuchet MS" w:cs="Trebuchet MS" w:hAnsi="Trebuchet MS" w:eastAsia="Trebuchet MS"/>
                <w:sz w:val="24"/>
                <w:szCs w:val="24"/>
                <w:shd w:val="nil" w:color="auto" w:fill="auto"/>
                <w:lang w:val="en-US"/>
              </w:rPr>
            </w:pPr>
          </w:p>
          <w:p>
            <w:pPr>
              <w:pStyle w:val="Body A"/>
              <w:widowControl w:val="0"/>
              <w:bidi w:val="0"/>
              <w:spacing w:line="240" w:lineRule="auto"/>
              <w:ind w:left="0" w:right="0" w:firstLine="0"/>
              <w:jc w:val="left"/>
              <w:rPr>
                <w:rStyle w:val="None"/>
                <w:rFonts w:ascii="Trebuchet MS" w:cs="Trebuchet MS" w:hAnsi="Trebuchet MS" w:eastAsia="Trebuchet MS"/>
                <w:sz w:val="24"/>
                <w:szCs w:val="24"/>
                <w:shd w:val="nil" w:color="auto" w:fill="auto"/>
                <w:rtl w:val="0"/>
              </w:rPr>
            </w:pPr>
            <w:r>
              <w:rPr>
                <w:rStyle w:val="None"/>
                <w:rFonts w:ascii="Trebuchet MS" w:hAnsi="Trebuchet MS"/>
                <w:sz w:val="24"/>
                <w:szCs w:val="24"/>
                <w:shd w:val="nil" w:color="auto" w:fill="auto"/>
                <w:rtl w:val="0"/>
                <w:lang w:val="en-US"/>
              </w:rPr>
              <w:t>Initiate a discussion of the morning session with the TPL participants.   Have the TPL participants respond to questions such as:</w:t>
            </w:r>
          </w:p>
          <w:p>
            <w:pPr>
              <w:pStyle w:val="Body A"/>
              <w:numPr>
                <w:ilvl w:val="0"/>
                <w:numId w:val="3"/>
              </w:numPr>
              <w:bidi w:val="0"/>
              <w:spacing w:line="240" w:lineRule="auto"/>
              <w:ind w:right="0"/>
              <w:jc w:val="left"/>
              <w:rPr>
                <w:rFonts w:ascii="Trebuchet MS" w:hAnsi="Trebuchet MS" w:hint="default"/>
                <w:sz w:val="24"/>
                <w:szCs w:val="24"/>
                <w:rtl w:val="0"/>
                <w:lang w:val="en-US"/>
              </w:rPr>
            </w:pPr>
            <w:r>
              <w:rPr>
                <w:rStyle w:val="None"/>
                <w:rFonts w:ascii="Trebuchet MS" w:hAnsi="Trebuchet MS" w:hint="default"/>
                <w:sz w:val="24"/>
                <w:szCs w:val="24"/>
                <w:shd w:val="nil" w:color="auto" w:fill="auto"/>
                <w:rtl w:val="0"/>
                <w:lang w:val="en-US"/>
              </w:rPr>
              <w:t>“</w:t>
            </w:r>
            <w:r>
              <w:rPr>
                <w:rStyle w:val="None"/>
                <w:rFonts w:ascii="Trebuchet MS" w:hAnsi="Trebuchet MS"/>
                <w:sz w:val="24"/>
                <w:szCs w:val="24"/>
                <w:shd w:val="nil" w:color="auto" w:fill="auto"/>
                <w:rtl w:val="0"/>
                <w:lang w:val="en-US"/>
              </w:rPr>
              <w:t xml:space="preserve">What were their </w:t>
            </w:r>
            <w:r>
              <w:rPr>
                <w:rStyle w:val="None"/>
                <w:rFonts w:ascii="Trebuchet MS" w:hAnsi="Trebuchet MS" w:hint="default"/>
                <w:sz w:val="24"/>
                <w:szCs w:val="24"/>
                <w:shd w:val="nil" w:color="auto" w:fill="auto"/>
                <w:rtl w:val="0"/>
                <w:lang w:val="en-US"/>
              </w:rPr>
              <w:t>“</w:t>
            </w:r>
            <w:r>
              <w:rPr>
                <w:rStyle w:val="None"/>
                <w:rFonts w:ascii="Trebuchet MS" w:hAnsi="Trebuchet MS"/>
                <w:sz w:val="24"/>
                <w:szCs w:val="24"/>
                <w:shd w:val="nil" w:color="auto" w:fill="auto"/>
                <w:rtl w:val="0"/>
                <w:lang w:val="en-US"/>
              </w:rPr>
              <w:t>A-Ha</w:t>
            </w:r>
            <w:r>
              <w:rPr>
                <w:rStyle w:val="None"/>
                <w:rFonts w:ascii="Trebuchet MS" w:hAnsi="Trebuchet MS" w:hint="default"/>
                <w:sz w:val="24"/>
                <w:szCs w:val="24"/>
                <w:shd w:val="nil" w:color="auto" w:fill="auto"/>
                <w:rtl w:val="0"/>
                <w:lang w:val="en-US"/>
              </w:rPr>
              <w:t xml:space="preserve">” </w:t>
            </w:r>
            <w:r>
              <w:rPr>
                <w:rStyle w:val="None"/>
                <w:rFonts w:ascii="Trebuchet MS" w:hAnsi="Trebuchet MS"/>
                <w:sz w:val="24"/>
                <w:szCs w:val="24"/>
                <w:shd w:val="nil" w:color="auto" w:fill="auto"/>
                <w:rtl w:val="0"/>
                <w:lang w:val="en-US"/>
              </w:rPr>
              <w:t>moments during the morning session?</w:t>
            </w:r>
            <w:r>
              <w:rPr>
                <w:rStyle w:val="None"/>
                <w:rFonts w:ascii="Trebuchet MS" w:hAnsi="Trebuchet MS" w:hint="default"/>
                <w:sz w:val="24"/>
                <w:szCs w:val="24"/>
                <w:shd w:val="nil" w:color="auto" w:fill="auto"/>
                <w:rtl w:val="0"/>
                <w:lang w:val="en-US"/>
              </w:rPr>
              <w:t>”</w:t>
            </w:r>
          </w:p>
          <w:p>
            <w:pPr>
              <w:pStyle w:val="Body A"/>
              <w:numPr>
                <w:ilvl w:val="0"/>
                <w:numId w:val="3"/>
              </w:numPr>
              <w:bidi w:val="0"/>
              <w:spacing w:line="240" w:lineRule="auto"/>
              <w:ind w:right="0"/>
              <w:jc w:val="left"/>
              <w:rPr>
                <w:rFonts w:ascii="Trebuchet MS" w:hAnsi="Trebuchet MS" w:hint="default"/>
                <w:sz w:val="24"/>
                <w:szCs w:val="24"/>
                <w:rtl w:val="0"/>
                <w:lang w:val="en-US"/>
              </w:rPr>
            </w:pPr>
            <w:r>
              <w:rPr>
                <w:rStyle w:val="None"/>
                <w:rFonts w:ascii="Trebuchet MS" w:hAnsi="Trebuchet MS" w:hint="default"/>
                <w:sz w:val="24"/>
                <w:szCs w:val="24"/>
                <w:shd w:val="nil" w:color="auto" w:fill="auto"/>
                <w:rtl w:val="0"/>
                <w:lang w:val="en-US"/>
              </w:rPr>
              <w:t>“</w:t>
            </w:r>
            <w:r>
              <w:rPr>
                <w:rStyle w:val="None"/>
                <w:rFonts w:ascii="Trebuchet MS" w:hAnsi="Trebuchet MS"/>
                <w:sz w:val="24"/>
                <w:szCs w:val="24"/>
                <w:shd w:val="nil" w:color="auto" w:fill="auto"/>
                <w:rtl w:val="0"/>
                <w:lang w:val="en-US"/>
              </w:rPr>
              <w:t>What were your big takeaways from the morning session?</w:t>
            </w:r>
            <w:r>
              <w:rPr>
                <w:rStyle w:val="None"/>
                <w:rFonts w:ascii="Trebuchet MS" w:hAnsi="Trebuchet MS" w:hint="default"/>
                <w:sz w:val="24"/>
                <w:szCs w:val="24"/>
                <w:shd w:val="nil" w:color="auto" w:fill="auto"/>
                <w:rtl w:val="0"/>
                <w:lang w:val="en-US"/>
              </w:rPr>
              <w:t>”</w:t>
            </w:r>
          </w:p>
          <w:p>
            <w:pPr>
              <w:pStyle w:val="Body A"/>
              <w:widowControl w:val="0"/>
              <w:numPr>
                <w:ilvl w:val="0"/>
                <w:numId w:val="3"/>
              </w:numPr>
              <w:bidi w:val="0"/>
              <w:spacing w:line="240" w:lineRule="auto"/>
              <w:ind w:right="0"/>
              <w:jc w:val="left"/>
              <w:rPr>
                <w:rFonts w:ascii="Trebuchet MS" w:hAnsi="Trebuchet MS" w:hint="default"/>
                <w:sz w:val="24"/>
                <w:szCs w:val="24"/>
                <w:rtl w:val="0"/>
                <w:lang w:val="en-US"/>
              </w:rPr>
            </w:pPr>
            <w:r>
              <w:rPr>
                <w:rStyle w:val="None"/>
                <w:rFonts w:ascii="Trebuchet MS" w:hAnsi="Trebuchet MS" w:hint="default"/>
                <w:sz w:val="24"/>
                <w:szCs w:val="24"/>
                <w:shd w:val="nil" w:color="auto" w:fill="auto"/>
                <w:rtl w:val="0"/>
                <w:lang w:val="en-US"/>
              </w:rPr>
              <w:t>“</w:t>
            </w:r>
            <w:r>
              <w:rPr>
                <w:rStyle w:val="None"/>
                <w:rFonts w:ascii="Trebuchet MS" w:hAnsi="Trebuchet MS"/>
                <w:sz w:val="24"/>
                <w:szCs w:val="24"/>
                <w:shd w:val="nil" w:color="auto" w:fill="auto"/>
                <w:rtl w:val="0"/>
                <w:lang w:val="en-US"/>
              </w:rPr>
              <w:t>How was what you experienced in the morning session different from the way that science was taught before the new standards?</w:t>
            </w:r>
            <w:r>
              <w:rPr>
                <w:rStyle w:val="None"/>
                <w:rFonts w:ascii="Trebuchet MS" w:hAnsi="Trebuchet MS" w:hint="default"/>
                <w:sz w:val="24"/>
                <w:szCs w:val="24"/>
                <w:shd w:val="nil" w:color="auto" w:fill="auto"/>
                <w:rtl w:val="0"/>
                <w:lang w:val="en-US"/>
              </w:rPr>
              <w:t>”</w:t>
            </w:r>
          </w:p>
          <w:p>
            <w:pPr>
              <w:pStyle w:val="Body A"/>
              <w:spacing w:line="240" w:lineRule="auto"/>
              <w:rPr>
                <w:rStyle w:val="None"/>
                <w:rFonts w:ascii="Trebuchet MS" w:cs="Trebuchet MS" w:hAnsi="Trebuchet MS" w:eastAsia="Trebuchet MS"/>
                <w:sz w:val="24"/>
                <w:szCs w:val="24"/>
                <w:shd w:val="nil" w:color="auto" w:fill="auto"/>
                <w:lang w:val="en-US"/>
              </w:rPr>
            </w:pPr>
          </w:p>
          <w:p>
            <w:pPr>
              <w:pStyle w:val="Body A"/>
              <w:bidi w:val="0"/>
              <w:spacing w:line="240" w:lineRule="auto"/>
              <w:ind w:left="0" w:right="0" w:firstLine="0"/>
              <w:jc w:val="left"/>
              <w:rPr>
                <w:rStyle w:val="None"/>
                <w:rFonts w:ascii="Trebuchet MS" w:cs="Trebuchet MS" w:hAnsi="Trebuchet MS" w:eastAsia="Trebuchet MS"/>
                <w:sz w:val="24"/>
                <w:szCs w:val="24"/>
                <w:shd w:val="nil" w:color="auto" w:fill="auto"/>
                <w:rtl w:val="0"/>
              </w:rPr>
            </w:pPr>
            <w:r>
              <w:rPr>
                <w:rStyle w:val="None"/>
                <w:rFonts w:ascii="Trebuchet MS" w:hAnsi="Trebuchet MS"/>
                <w:sz w:val="24"/>
                <w:szCs w:val="24"/>
                <w:shd w:val="nil" w:color="auto" w:fill="auto"/>
                <w:rtl w:val="0"/>
                <w:lang w:val="en-US"/>
              </w:rPr>
              <w:t xml:space="preserve">NOTE - The goal here is to make connections to how the </w:t>
            </w:r>
            <w:r>
              <w:rPr>
                <w:rStyle w:val="None"/>
                <w:rFonts w:ascii="Trebuchet MS" w:hAnsi="Trebuchet MS"/>
                <w:i w:val="1"/>
                <w:iCs w:val="1"/>
                <w:sz w:val="24"/>
                <w:szCs w:val="24"/>
                <w:shd w:val="nil" w:color="auto" w:fill="auto"/>
                <w:rtl w:val="0"/>
                <w:lang w:val="en-US"/>
              </w:rPr>
              <w:t xml:space="preserve">Hanging By A Thread </w:t>
            </w:r>
            <w:r>
              <w:rPr>
                <w:rStyle w:val="None"/>
                <w:rFonts w:ascii="Trebuchet MS" w:hAnsi="Trebuchet MS"/>
                <w:sz w:val="24"/>
                <w:szCs w:val="24"/>
                <w:shd w:val="nil" w:color="auto" w:fill="auto"/>
                <w:rtl w:val="0"/>
                <w:lang w:val="en-US"/>
              </w:rPr>
              <w:t xml:space="preserve">lesson was constructed.  Inform the TPL participants that </w:t>
            </w:r>
            <w:r>
              <w:rPr>
                <w:rStyle w:val="None"/>
                <w:rFonts w:ascii="Trebuchet MS" w:hAnsi="Trebuchet MS"/>
                <w:i w:val="1"/>
                <w:iCs w:val="1"/>
                <w:sz w:val="24"/>
                <w:szCs w:val="24"/>
                <w:shd w:val="nil" w:color="auto" w:fill="auto"/>
                <w:rtl w:val="0"/>
                <w:lang w:val="en-US"/>
              </w:rPr>
              <w:t xml:space="preserve">Hanging By A Thread </w:t>
            </w:r>
            <w:r>
              <w:rPr>
                <w:rStyle w:val="None"/>
                <w:rFonts w:ascii="Trebuchet MS" w:hAnsi="Trebuchet MS"/>
                <w:sz w:val="24"/>
                <w:szCs w:val="24"/>
                <w:shd w:val="nil" w:color="auto" w:fill="auto"/>
                <w:rtl w:val="0"/>
                <w:lang w:val="en-US"/>
              </w:rPr>
              <w:t>was an adaptation of a traditional cookbook-style lesson.</w:t>
            </w:r>
          </w:p>
          <w:p>
            <w:pPr>
              <w:pStyle w:val="Body A"/>
              <w:spacing w:line="240" w:lineRule="auto"/>
              <w:rPr>
                <w:rStyle w:val="None"/>
                <w:rFonts w:ascii="Trebuchet MS" w:cs="Trebuchet MS" w:hAnsi="Trebuchet MS" w:eastAsia="Trebuchet MS"/>
                <w:sz w:val="24"/>
                <w:szCs w:val="24"/>
                <w:shd w:val="nil" w:color="auto" w:fill="auto"/>
                <w:lang w:val="en-US"/>
              </w:rPr>
            </w:pPr>
          </w:p>
          <w:p>
            <w:pPr>
              <w:pStyle w:val="Body A"/>
              <w:bidi w:val="0"/>
              <w:spacing w:line="240" w:lineRule="auto"/>
              <w:ind w:left="0" w:right="0" w:firstLine="0"/>
              <w:jc w:val="left"/>
              <w:rPr>
                <w:rStyle w:val="None"/>
                <w:rFonts w:ascii="Trebuchet MS" w:cs="Trebuchet MS" w:hAnsi="Trebuchet MS" w:eastAsia="Trebuchet MS"/>
                <w:sz w:val="24"/>
                <w:szCs w:val="24"/>
                <w:shd w:val="nil" w:color="auto" w:fill="auto"/>
                <w:rtl w:val="0"/>
              </w:rPr>
            </w:pPr>
            <w:r>
              <w:rPr>
                <w:rStyle w:val="None"/>
                <w:rFonts w:ascii="Trebuchet MS" w:hAnsi="Trebuchet MS"/>
                <w:sz w:val="24"/>
                <w:szCs w:val="24"/>
                <w:shd w:val="nil" w:color="auto" w:fill="auto"/>
                <w:rtl w:val="0"/>
                <w:lang w:val="en-US"/>
              </w:rPr>
              <w:t>Facilitate the discussion in a similar manner as was done in the morning session...don</w:t>
            </w:r>
            <w:r>
              <w:rPr>
                <w:rStyle w:val="None"/>
                <w:rFonts w:ascii="Trebuchet MS" w:hAnsi="Trebuchet MS" w:hint="default"/>
                <w:sz w:val="24"/>
                <w:szCs w:val="24"/>
                <w:shd w:val="nil" w:color="auto" w:fill="auto"/>
                <w:rtl w:val="0"/>
                <w:lang w:val="en-US"/>
              </w:rPr>
              <w:t>’</w:t>
            </w:r>
            <w:r>
              <w:rPr>
                <w:rStyle w:val="None"/>
                <w:rFonts w:ascii="Trebuchet MS" w:hAnsi="Trebuchet MS"/>
                <w:sz w:val="24"/>
                <w:szCs w:val="24"/>
                <w:shd w:val="nil" w:color="auto" w:fill="auto"/>
                <w:rtl w:val="0"/>
                <w:lang w:val="en-US"/>
              </w:rPr>
              <w:t xml:space="preserve">t be the answer person.  Deflect questions and comments back to the TPL participants using </w:t>
            </w:r>
            <w:r>
              <w:rPr>
                <w:rStyle w:val="None"/>
                <w:rFonts w:ascii="Trebuchet MS" w:hAnsi="Trebuchet MS" w:hint="default"/>
                <w:sz w:val="24"/>
                <w:szCs w:val="24"/>
                <w:shd w:val="nil" w:color="auto" w:fill="auto"/>
                <w:rtl w:val="0"/>
                <w:lang w:val="en-US"/>
              </w:rPr>
              <w:t>“</w:t>
            </w:r>
            <w:r>
              <w:rPr>
                <w:rStyle w:val="None"/>
                <w:rFonts w:ascii="Trebuchet MS" w:hAnsi="Trebuchet MS"/>
                <w:sz w:val="24"/>
                <w:szCs w:val="24"/>
                <w:shd w:val="nil" w:color="auto" w:fill="auto"/>
                <w:rtl w:val="0"/>
                <w:lang w:val="en-US"/>
              </w:rPr>
              <w:t>Talk Moves</w:t>
            </w:r>
            <w:r>
              <w:rPr>
                <w:rStyle w:val="None"/>
                <w:rFonts w:ascii="Trebuchet MS" w:hAnsi="Trebuchet MS" w:hint="default"/>
                <w:sz w:val="24"/>
                <w:szCs w:val="24"/>
                <w:shd w:val="nil" w:color="auto" w:fill="auto"/>
                <w:rtl w:val="0"/>
                <w:lang w:val="en-US"/>
              </w:rPr>
              <w:t xml:space="preserve">” </w:t>
            </w:r>
            <w:r>
              <w:rPr>
                <w:rStyle w:val="None"/>
                <w:rFonts w:ascii="Trebuchet MS" w:hAnsi="Trebuchet MS"/>
                <w:sz w:val="24"/>
                <w:szCs w:val="24"/>
                <w:shd w:val="nil" w:color="auto" w:fill="auto"/>
                <w:rtl w:val="0"/>
                <w:lang w:val="en-US"/>
              </w:rPr>
              <w:t>such as:</w:t>
            </w:r>
          </w:p>
          <w:p>
            <w:pPr>
              <w:pStyle w:val="Body A"/>
              <w:numPr>
                <w:ilvl w:val="1"/>
                <w:numId w:val="4"/>
              </w:numPr>
              <w:bidi w:val="0"/>
              <w:spacing w:line="240" w:lineRule="auto"/>
              <w:ind w:right="0"/>
              <w:jc w:val="left"/>
              <w:rPr>
                <w:rFonts w:ascii="Trebuchet MS" w:hAnsi="Trebuchet MS"/>
                <w:sz w:val="24"/>
                <w:szCs w:val="24"/>
                <w:rtl w:val="0"/>
                <w:lang w:val="en-US"/>
              </w:rPr>
            </w:pPr>
            <w:r>
              <w:rPr>
                <w:rStyle w:val="None"/>
                <w:rFonts w:ascii="Trebuchet MS" w:hAnsi="Trebuchet MS"/>
                <w:sz w:val="24"/>
                <w:szCs w:val="24"/>
                <w:shd w:val="nil" w:color="auto" w:fill="auto"/>
                <w:rtl w:val="0"/>
                <w:lang w:val="en-US"/>
              </w:rPr>
              <w:t>What do you think of what _____ said?</w:t>
            </w:r>
          </w:p>
          <w:p>
            <w:pPr>
              <w:pStyle w:val="Body A"/>
              <w:numPr>
                <w:ilvl w:val="1"/>
                <w:numId w:val="4"/>
              </w:numPr>
              <w:bidi w:val="0"/>
              <w:spacing w:line="240" w:lineRule="auto"/>
              <w:ind w:right="0"/>
              <w:jc w:val="left"/>
              <w:rPr>
                <w:rFonts w:ascii="Trebuchet MS" w:hAnsi="Trebuchet MS"/>
                <w:sz w:val="24"/>
                <w:szCs w:val="24"/>
                <w:rtl w:val="0"/>
                <w:lang w:val="en-US"/>
              </w:rPr>
            </w:pPr>
            <w:r>
              <w:rPr>
                <w:rStyle w:val="None"/>
                <w:rFonts w:ascii="Trebuchet MS" w:hAnsi="Trebuchet MS"/>
                <w:sz w:val="24"/>
                <w:szCs w:val="24"/>
                <w:shd w:val="nil" w:color="auto" w:fill="auto"/>
                <w:rtl w:val="0"/>
                <w:lang w:val="en-US"/>
              </w:rPr>
              <w:t>Can you tell me more?</w:t>
            </w:r>
          </w:p>
          <w:p>
            <w:pPr>
              <w:pStyle w:val="Body A"/>
              <w:numPr>
                <w:ilvl w:val="1"/>
                <w:numId w:val="4"/>
              </w:numPr>
              <w:bidi w:val="0"/>
              <w:spacing w:line="240" w:lineRule="auto"/>
              <w:ind w:right="0"/>
              <w:jc w:val="left"/>
              <w:rPr>
                <w:rFonts w:ascii="Trebuchet MS" w:hAnsi="Trebuchet MS"/>
                <w:sz w:val="24"/>
                <w:szCs w:val="24"/>
                <w:rtl w:val="0"/>
                <w:lang w:val="en-US"/>
              </w:rPr>
            </w:pPr>
            <w:r>
              <w:rPr>
                <w:rStyle w:val="None"/>
                <w:rFonts w:ascii="Trebuchet MS" w:hAnsi="Trebuchet MS"/>
                <w:sz w:val="24"/>
                <w:szCs w:val="24"/>
                <w:shd w:val="nil" w:color="auto" w:fill="auto"/>
                <w:rtl w:val="0"/>
                <w:lang w:val="en-US"/>
              </w:rPr>
              <w:t xml:space="preserve">What did you notice happening here? </w:t>
            </w:r>
          </w:p>
        </w:tc>
      </w:tr>
      <w:tr>
        <w:tblPrEx>
          <w:shd w:val="clear" w:color="auto" w:fill="ced7e7"/>
        </w:tblPrEx>
        <w:trPr>
          <w:trHeight w:val="11916"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rPr>
                <w:rStyle w:val="None"/>
                <w:rFonts w:ascii="Trebuchet MS" w:cs="Trebuchet MS" w:hAnsi="Trebuchet MS" w:eastAsia="Trebuchet MS"/>
                <w:b w:val="1"/>
                <w:bCs w:val="1"/>
                <w:sz w:val="24"/>
                <w:szCs w:val="24"/>
                <w:shd w:val="nil" w:color="auto" w:fill="auto"/>
              </w:rPr>
            </w:pPr>
            <w:r>
              <w:rPr>
                <w:rStyle w:val="None"/>
                <w:rFonts w:ascii="Trebuchet MS" w:hAnsi="Trebuchet MS"/>
                <w:b w:val="1"/>
                <w:bCs w:val="1"/>
                <w:sz w:val="24"/>
                <w:szCs w:val="24"/>
                <w:shd w:val="nil" w:color="auto" w:fill="auto"/>
                <w:rtl w:val="0"/>
                <w:lang w:val="en-US"/>
              </w:rPr>
              <w:t xml:space="preserve">Overview of BLOSSOMS Coaching Template </w:t>
            </w:r>
            <w:r>
              <w:rPr>
                <w:rStyle w:val="None"/>
                <w:rFonts w:ascii="Trebuchet MS" w:hAnsi="Trebuchet MS" w:hint="default"/>
                <w:b w:val="1"/>
                <w:bCs w:val="1"/>
                <w:sz w:val="24"/>
                <w:szCs w:val="24"/>
                <w:shd w:val="nil" w:color="auto" w:fill="auto"/>
                <w:rtl w:val="0"/>
                <w:lang w:val="en-US"/>
              </w:rPr>
              <w:t xml:space="preserve">– </w:t>
            </w:r>
            <w:r>
              <w:rPr>
                <w:rStyle w:val="None"/>
                <w:rFonts w:ascii="Trebuchet MS" w:hAnsi="Trebuchet MS"/>
                <w:b w:val="1"/>
                <w:bCs w:val="1"/>
                <w:sz w:val="24"/>
                <w:szCs w:val="24"/>
                <w:shd w:val="nil" w:color="auto" w:fill="auto"/>
                <w:rtl w:val="0"/>
                <w:lang w:val="en-US"/>
              </w:rPr>
              <w:t>30 Minutes</w:t>
            </w:r>
          </w:p>
          <w:p>
            <w:pPr>
              <w:pStyle w:val="Body A"/>
              <w:widowControl w:val="0"/>
              <w:bidi w:val="0"/>
              <w:spacing w:line="240" w:lineRule="auto"/>
              <w:ind w:left="0" w:right="0" w:firstLine="0"/>
              <w:jc w:val="left"/>
              <w:rPr>
                <w:rStyle w:val="None"/>
                <w:rFonts w:ascii="Trebuchet MS" w:cs="Trebuchet MS" w:hAnsi="Trebuchet MS" w:eastAsia="Trebuchet MS"/>
                <w:sz w:val="24"/>
                <w:szCs w:val="24"/>
                <w:shd w:val="nil" w:color="auto" w:fill="auto"/>
                <w:rtl w:val="0"/>
              </w:rPr>
            </w:pPr>
            <w:r>
              <w:rPr>
                <w:rStyle w:val="None"/>
                <w:rFonts w:ascii="Trebuchet MS" w:hAnsi="Trebuchet MS"/>
                <w:sz w:val="24"/>
                <w:szCs w:val="24"/>
                <w:shd w:val="nil" w:color="auto" w:fill="auto"/>
                <w:rtl w:val="0"/>
                <w:lang w:val="en-US"/>
              </w:rPr>
              <w:t>Share the BLOSSOMS TPL Coaching Template electronically so that the TPL participants have access to the embedded URLs for resources.  As a group, the TPL participants should explore the template and ask clarifying questions pertaining to the template.</w:t>
            </w:r>
          </w:p>
          <w:p>
            <w:pPr>
              <w:pStyle w:val="Body A"/>
              <w:widowControl w:val="0"/>
              <w:spacing w:line="240" w:lineRule="auto"/>
              <w:rPr>
                <w:rStyle w:val="None"/>
                <w:rFonts w:ascii="Trebuchet MS" w:cs="Trebuchet MS" w:hAnsi="Trebuchet MS" w:eastAsia="Trebuchet MS"/>
                <w:sz w:val="24"/>
                <w:szCs w:val="24"/>
                <w:shd w:val="nil" w:color="auto" w:fill="auto"/>
                <w:lang w:val="en-US"/>
              </w:rPr>
            </w:pPr>
          </w:p>
          <w:p>
            <w:pPr>
              <w:pStyle w:val="Body A"/>
              <w:widowControl w:val="0"/>
              <w:bidi w:val="0"/>
              <w:spacing w:line="240" w:lineRule="auto"/>
              <w:ind w:left="0" w:right="0" w:firstLine="0"/>
              <w:jc w:val="left"/>
              <w:rPr>
                <w:rStyle w:val="None"/>
                <w:rFonts w:ascii="Trebuchet MS" w:cs="Trebuchet MS" w:hAnsi="Trebuchet MS" w:eastAsia="Trebuchet MS"/>
                <w:sz w:val="24"/>
                <w:szCs w:val="24"/>
                <w:shd w:val="nil" w:color="auto" w:fill="auto"/>
                <w:rtl w:val="0"/>
              </w:rPr>
            </w:pPr>
            <w:r>
              <w:rPr>
                <w:rStyle w:val="None"/>
                <w:rFonts w:ascii="Trebuchet MS" w:hAnsi="Trebuchet MS"/>
                <w:sz w:val="24"/>
                <w:szCs w:val="24"/>
                <w:shd w:val="nil" w:color="auto" w:fill="auto"/>
                <w:rtl w:val="0"/>
                <w:lang w:val="en-US"/>
              </w:rPr>
              <w:t>Distribute the additional resources and explain how they are used within the template:</w:t>
            </w:r>
          </w:p>
          <w:p>
            <w:pPr>
              <w:pStyle w:val="Body A"/>
              <w:numPr>
                <w:ilvl w:val="0"/>
                <w:numId w:val="5"/>
              </w:numPr>
              <w:bidi w:val="0"/>
              <w:spacing w:line="240" w:lineRule="auto"/>
              <w:ind w:right="0"/>
              <w:jc w:val="left"/>
              <w:rPr>
                <w:rFonts w:ascii="Trebuchet MS" w:hAnsi="Trebuchet MS"/>
                <w:sz w:val="24"/>
                <w:szCs w:val="24"/>
                <w:rtl w:val="0"/>
                <w:lang w:val="en-US"/>
              </w:rPr>
            </w:pPr>
            <w:r>
              <w:rPr>
                <w:rStyle w:val="None"/>
                <w:rFonts w:ascii="Trebuchet MS" w:hAnsi="Trebuchet MS"/>
                <w:sz w:val="24"/>
                <w:szCs w:val="24"/>
                <w:shd w:val="nil" w:color="auto" w:fill="auto"/>
                <w:rtl w:val="0"/>
                <w:lang w:val="en-US"/>
              </w:rPr>
              <w:t xml:space="preserve">Secondary Science and Engineering Practices Matrix </w:t>
            </w:r>
          </w:p>
          <w:p>
            <w:pPr>
              <w:pStyle w:val="Body A"/>
              <w:numPr>
                <w:ilvl w:val="0"/>
                <w:numId w:val="5"/>
              </w:numPr>
              <w:bidi w:val="0"/>
              <w:spacing w:line="240" w:lineRule="auto"/>
              <w:ind w:right="0"/>
              <w:jc w:val="left"/>
              <w:rPr>
                <w:rFonts w:ascii="Trebuchet MS" w:hAnsi="Trebuchet MS"/>
                <w:sz w:val="24"/>
                <w:szCs w:val="24"/>
                <w:rtl w:val="0"/>
                <w:lang w:val="en-US"/>
              </w:rPr>
            </w:pPr>
            <w:r>
              <w:rPr>
                <w:rStyle w:val="None"/>
                <w:rFonts w:ascii="Trebuchet MS" w:hAnsi="Trebuchet MS"/>
                <w:sz w:val="24"/>
                <w:szCs w:val="24"/>
                <w:shd w:val="nil" w:color="auto" w:fill="auto"/>
                <w:rtl w:val="0"/>
                <w:lang w:val="en-US"/>
              </w:rPr>
              <w:t>Secondary Crosscutting Concepts Matrix</w:t>
            </w:r>
          </w:p>
          <w:p>
            <w:pPr>
              <w:pStyle w:val="Body A"/>
              <w:widowControl w:val="0"/>
              <w:spacing w:line="240" w:lineRule="auto"/>
              <w:rPr>
                <w:rStyle w:val="None"/>
                <w:rFonts w:ascii="Trebuchet MS" w:cs="Trebuchet MS" w:hAnsi="Trebuchet MS" w:eastAsia="Trebuchet MS"/>
                <w:sz w:val="24"/>
                <w:szCs w:val="24"/>
                <w:shd w:val="nil" w:color="auto" w:fill="auto"/>
                <w:lang w:val="en-US"/>
              </w:rPr>
            </w:pPr>
          </w:p>
          <w:p>
            <w:pPr>
              <w:pStyle w:val="Body A"/>
              <w:widowControl w:val="0"/>
              <w:bidi w:val="0"/>
              <w:spacing w:line="240" w:lineRule="auto"/>
              <w:ind w:left="0" w:right="0" w:firstLine="0"/>
              <w:jc w:val="left"/>
              <w:rPr>
                <w:rStyle w:val="None"/>
                <w:rFonts w:ascii="Trebuchet MS" w:cs="Trebuchet MS" w:hAnsi="Trebuchet MS" w:eastAsia="Trebuchet MS"/>
                <w:sz w:val="24"/>
                <w:szCs w:val="24"/>
                <w:shd w:val="nil" w:color="auto" w:fill="auto"/>
                <w:rtl w:val="0"/>
              </w:rPr>
            </w:pPr>
            <w:r>
              <w:rPr>
                <w:rStyle w:val="None"/>
                <w:rFonts w:ascii="Trebuchet MS" w:hAnsi="Trebuchet MS"/>
                <w:sz w:val="24"/>
                <w:szCs w:val="24"/>
                <w:shd w:val="nil" w:color="auto" w:fill="auto"/>
                <w:rtl w:val="0"/>
                <w:lang w:val="en-US"/>
              </w:rPr>
              <w:t>Let the participants explore the template and solicit any questions they may have.</w:t>
            </w:r>
          </w:p>
          <w:p>
            <w:pPr>
              <w:pStyle w:val="Body A"/>
              <w:widowControl w:val="0"/>
              <w:spacing w:line="240" w:lineRule="auto"/>
              <w:ind w:left="720" w:firstLine="0"/>
              <w:rPr>
                <w:rStyle w:val="None"/>
                <w:rFonts w:ascii="Trebuchet MS" w:cs="Trebuchet MS" w:hAnsi="Trebuchet MS" w:eastAsia="Trebuchet MS"/>
                <w:sz w:val="24"/>
                <w:szCs w:val="24"/>
                <w:shd w:val="nil" w:color="auto" w:fill="auto"/>
                <w:lang w:val="en-US"/>
              </w:rPr>
            </w:pPr>
          </w:p>
          <w:p>
            <w:pPr>
              <w:pStyle w:val="Body A"/>
              <w:widowControl w:val="0"/>
              <w:bidi w:val="0"/>
              <w:spacing w:line="240" w:lineRule="auto"/>
              <w:ind w:left="0" w:right="0" w:firstLine="0"/>
              <w:jc w:val="left"/>
              <w:rPr>
                <w:rStyle w:val="None"/>
                <w:rFonts w:ascii="Trebuchet MS" w:cs="Trebuchet MS" w:hAnsi="Trebuchet MS" w:eastAsia="Trebuchet MS"/>
                <w:sz w:val="24"/>
                <w:szCs w:val="24"/>
                <w:shd w:val="nil" w:color="auto" w:fill="auto"/>
                <w:rtl w:val="0"/>
              </w:rPr>
            </w:pPr>
            <w:r>
              <w:rPr>
                <w:rStyle w:val="None"/>
                <w:rFonts w:ascii="Trebuchet MS" w:hAnsi="Trebuchet MS"/>
                <w:sz w:val="24"/>
                <w:szCs w:val="24"/>
                <w:shd w:val="nil" w:color="auto" w:fill="auto"/>
                <w:rtl w:val="0"/>
                <w:lang w:val="en-US"/>
              </w:rPr>
              <w:t xml:space="preserve">One of the components for a 3D lesson is to select a phenomenon that reflects the topic used in the traditional lesson.  This is a particular challenge for teachers as using phenomena is still very new and difficult to find examples to investigate.  Coach the participants by saying that </w:t>
            </w:r>
            <w:r>
              <w:rPr>
                <w:rStyle w:val="None"/>
                <w:rFonts w:ascii="Trebuchet MS" w:hAnsi="Trebuchet MS" w:hint="default"/>
                <w:sz w:val="24"/>
                <w:szCs w:val="24"/>
                <w:shd w:val="nil" w:color="auto" w:fill="auto"/>
                <w:rtl w:val="0"/>
                <w:lang w:val="en-US"/>
              </w:rPr>
              <w:t>“</w:t>
            </w:r>
            <w:r>
              <w:rPr>
                <w:rStyle w:val="None"/>
                <w:rFonts w:ascii="Trebuchet MS" w:hAnsi="Trebuchet MS"/>
                <w:sz w:val="24"/>
                <w:szCs w:val="24"/>
                <w:shd w:val="nil" w:color="auto" w:fill="auto"/>
                <w:rtl w:val="0"/>
                <w:lang w:val="en-US"/>
              </w:rPr>
              <w:t>Phenomena do not have to be phenomenal</w:t>
            </w:r>
            <w:r>
              <w:rPr>
                <w:rStyle w:val="None"/>
                <w:rFonts w:ascii="Trebuchet MS" w:hAnsi="Trebuchet MS" w:hint="default"/>
                <w:sz w:val="24"/>
                <w:szCs w:val="24"/>
                <w:shd w:val="nil" w:color="auto" w:fill="auto"/>
                <w:rtl w:val="0"/>
                <w:lang w:val="en-US"/>
              </w:rPr>
              <w:t>”</w:t>
            </w:r>
            <w:r>
              <w:rPr>
                <w:rStyle w:val="None"/>
                <w:rFonts w:ascii="Trebuchet MS" w:hAnsi="Trebuchet MS"/>
                <w:sz w:val="24"/>
                <w:szCs w:val="24"/>
                <w:shd w:val="nil" w:color="auto" w:fill="auto"/>
                <w:rtl w:val="0"/>
                <w:lang w:val="en-US"/>
              </w:rPr>
              <w:t xml:space="preserve">.  Refer participants to the </w:t>
            </w:r>
            <w:r>
              <w:rPr>
                <w:rStyle w:val="Hyperlink.2"/>
                <w:rFonts w:ascii="Trebuchet MS" w:cs="Trebuchet MS" w:hAnsi="Trebuchet MS" w:eastAsia="Trebuchet MS"/>
                <w:sz w:val="24"/>
                <w:szCs w:val="24"/>
              </w:rPr>
              <w:fldChar w:fldCharType="begin" w:fldLock="0"/>
            </w:r>
            <w:r>
              <w:rPr>
                <w:rStyle w:val="Hyperlink.2"/>
                <w:rFonts w:ascii="Trebuchet MS" w:cs="Trebuchet MS" w:hAnsi="Trebuchet MS" w:eastAsia="Trebuchet MS"/>
                <w:sz w:val="24"/>
                <w:szCs w:val="24"/>
              </w:rPr>
              <w:instrText xml:space="preserve"> HYPERLINK "https://blossoms.mit.edu/resources_science_phenomena"</w:instrText>
            </w:r>
            <w:r>
              <w:rPr>
                <w:rStyle w:val="Hyperlink.2"/>
                <w:rFonts w:ascii="Trebuchet MS" w:cs="Trebuchet MS" w:hAnsi="Trebuchet MS" w:eastAsia="Trebuchet MS"/>
                <w:sz w:val="24"/>
                <w:szCs w:val="24"/>
              </w:rPr>
              <w:fldChar w:fldCharType="separate" w:fldLock="0"/>
            </w:r>
            <w:r>
              <w:rPr>
                <w:rStyle w:val="Hyperlink.2"/>
                <w:rFonts w:ascii="Trebuchet MS" w:hAnsi="Trebuchet MS"/>
                <w:sz w:val="24"/>
                <w:szCs w:val="24"/>
                <w:rtl w:val="0"/>
                <w:lang w:val="en-US"/>
              </w:rPr>
              <w:t xml:space="preserve">Resources for Science Phenomenon </w:t>
            </w:r>
            <w:r>
              <w:rPr>
                <w:rFonts w:ascii="Trebuchet MS" w:cs="Trebuchet MS" w:hAnsi="Trebuchet MS" w:eastAsia="Trebuchet MS"/>
                <w:sz w:val="24"/>
                <w:szCs w:val="24"/>
              </w:rPr>
              <w:fldChar w:fldCharType="end" w:fldLock="0"/>
            </w:r>
            <w:r>
              <w:rPr>
                <w:rStyle w:val="None"/>
                <w:rFonts w:ascii="Trebuchet MS" w:hAnsi="Trebuchet MS"/>
                <w:sz w:val="24"/>
                <w:szCs w:val="24"/>
                <w:shd w:val="nil" w:color="auto" w:fill="auto"/>
                <w:rtl w:val="0"/>
                <w:lang w:val="en-US"/>
              </w:rPr>
              <w:t>.</w:t>
            </w:r>
          </w:p>
          <w:p>
            <w:pPr>
              <w:pStyle w:val="Body A"/>
              <w:widowControl w:val="0"/>
              <w:spacing w:line="240" w:lineRule="auto"/>
              <w:rPr>
                <w:rStyle w:val="None"/>
                <w:rFonts w:ascii="Trebuchet MS" w:cs="Trebuchet MS" w:hAnsi="Trebuchet MS" w:eastAsia="Trebuchet MS"/>
                <w:sz w:val="24"/>
                <w:szCs w:val="24"/>
                <w:shd w:val="nil" w:color="auto" w:fill="auto"/>
                <w:lang w:val="en-US"/>
              </w:rPr>
            </w:pPr>
          </w:p>
          <w:p>
            <w:pPr>
              <w:pStyle w:val="Body A"/>
              <w:widowControl w:val="0"/>
              <w:bidi w:val="0"/>
              <w:spacing w:line="240" w:lineRule="auto"/>
              <w:ind w:left="0" w:right="0" w:firstLine="0"/>
              <w:jc w:val="left"/>
              <w:rPr>
                <w:rStyle w:val="None"/>
                <w:rFonts w:ascii="Trebuchet MS" w:cs="Trebuchet MS" w:hAnsi="Trebuchet MS" w:eastAsia="Trebuchet MS"/>
                <w:sz w:val="24"/>
                <w:szCs w:val="24"/>
                <w:shd w:val="nil" w:color="auto" w:fill="auto"/>
                <w:rtl w:val="0"/>
              </w:rPr>
            </w:pPr>
            <w:r>
              <w:rPr>
                <w:rStyle w:val="None"/>
                <w:rFonts w:ascii="Trebuchet MS" w:hAnsi="Trebuchet MS"/>
                <w:sz w:val="24"/>
                <w:szCs w:val="24"/>
                <w:shd w:val="nil" w:color="auto" w:fill="auto"/>
                <w:rtl w:val="0"/>
                <w:lang w:val="en-US"/>
              </w:rPr>
              <w:t>Share with the participants that the BLOSSOMS TPL Coaching Template is designed to help teachers adapt their lessons by clearly defining what the students are doing and what the teacher is doing.</w:t>
            </w:r>
          </w:p>
          <w:p>
            <w:pPr>
              <w:pStyle w:val="Body A"/>
              <w:widowControl w:val="0"/>
              <w:spacing w:line="240" w:lineRule="auto"/>
              <w:rPr>
                <w:rStyle w:val="None"/>
                <w:rFonts w:ascii="Trebuchet MS" w:cs="Trebuchet MS" w:hAnsi="Trebuchet MS" w:eastAsia="Trebuchet MS"/>
                <w:sz w:val="24"/>
                <w:szCs w:val="24"/>
                <w:shd w:val="nil" w:color="auto" w:fill="auto"/>
                <w:lang w:val="en-US"/>
              </w:rPr>
            </w:pPr>
          </w:p>
          <w:p>
            <w:pPr>
              <w:pStyle w:val="Body A"/>
              <w:widowControl w:val="0"/>
              <w:bidi w:val="0"/>
              <w:spacing w:line="240" w:lineRule="auto"/>
              <w:ind w:left="0" w:right="0" w:firstLine="0"/>
              <w:jc w:val="left"/>
              <w:rPr>
                <w:rStyle w:val="None"/>
                <w:rFonts w:ascii="Trebuchet MS" w:cs="Trebuchet MS" w:hAnsi="Trebuchet MS" w:eastAsia="Trebuchet MS"/>
                <w:sz w:val="24"/>
                <w:szCs w:val="24"/>
                <w:shd w:val="nil" w:color="auto" w:fill="auto"/>
                <w:rtl w:val="0"/>
              </w:rPr>
            </w:pPr>
            <w:r>
              <w:rPr>
                <w:rStyle w:val="None"/>
                <w:rFonts w:ascii="Trebuchet MS" w:hAnsi="Trebuchet MS"/>
                <w:sz w:val="24"/>
                <w:szCs w:val="24"/>
                <w:shd w:val="nil" w:color="auto" w:fill="auto"/>
                <w:rtl w:val="0"/>
                <w:lang w:val="en-US"/>
              </w:rPr>
              <w:t>Go over the features of the BLOSSOMS TPL Coaching Template.  Demonstrate how the various hyperlinks embedded within the document provides information for the participant as they are working on their lesson.  Point out the The Gather, Reason, and Communicate Performance Sequence (Page 3) and the Science and Engineering Practices Using the GRC Instructional Sequence graphic (Page 4) of the BLOSSOMS Template.  Emphasize that the Performance Sequence describes each phase and the graphic details how the science and engineering practices can be used within the various phases.</w:t>
            </w:r>
          </w:p>
          <w:p>
            <w:pPr>
              <w:pStyle w:val="Body A"/>
              <w:widowControl w:val="0"/>
              <w:spacing w:line="240" w:lineRule="auto"/>
              <w:rPr>
                <w:rStyle w:val="None"/>
                <w:rFonts w:ascii="Trebuchet MS" w:cs="Trebuchet MS" w:hAnsi="Trebuchet MS" w:eastAsia="Trebuchet MS"/>
                <w:sz w:val="24"/>
                <w:szCs w:val="24"/>
                <w:shd w:val="nil" w:color="auto" w:fill="auto"/>
                <w:lang w:val="en-US"/>
              </w:rPr>
            </w:pPr>
          </w:p>
          <w:p>
            <w:pPr>
              <w:pStyle w:val="Body A"/>
              <w:widowControl w:val="0"/>
              <w:bidi w:val="0"/>
              <w:spacing w:line="240" w:lineRule="auto"/>
              <w:ind w:left="0" w:right="0" w:firstLine="0"/>
              <w:jc w:val="left"/>
              <w:rPr>
                <w:rStyle w:val="None"/>
                <w:rFonts w:ascii="Trebuchet MS" w:cs="Trebuchet MS" w:hAnsi="Trebuchet MS" w:eastAsia="Trebuchet MS"/>
                <w:sz w:val="24"/>
                <w:szCs w:val="24"/>
                <w:shd w:val="nil" w:color="auto" w:fill="auto"/>
                <w:rtl w:val="0"/>
              </w:rPr>
            </w:pPr>
            <w:r>
              <w:rPr>
                <w:rStyle w:val="None"/>
                <w:rFonts w:ascii="Trebuchet MS" w:hAnsi="Trebuchet MS"/>
                <w:sz w:val="24"/>
                <w:szCs w:val="24"/>
                <w:shd w:val="nil" w:color="auto" w:fill="auto"/>
                <w:rtl w:val="0"/>
                <w:lang w:val="en-US"/>
              </w:rPr>
              <w:t>Have the groups come to consensus on which lesson they will work on.  (Each participant should have brought a lesson with them to adapt for this workshop)</w:t>
            </w:r>
          </w:p>
          <w:p>
            <w:pPr>
              <w:pStyle w:val="Body A"/>
              <w:widowControl w:val="0"/>
              <w:bidi w:val="0"/>
              <w:spacing w:line="240" w:lineRule="auto"/>
              <w:ind w:left="0" w:right="0" w:firstLine="0"/>
              <w:jc w:val="left"/>
              <w:rPr>
                <w:rStyle w:val="None"/>
                <w:rFonts w:ascii="Trebuchet MS" w:cs="Trebuchet MS" w:hAnsi="Trebuchet MS" w:eastAsia="Trebuchet MS"/>
                <w:sz w:val="24"/>
                <w:szCs w:val="24"/>
                <w:shd w:val="nil" w:color="auto" w:fill="auto"/>
                <w:rtl w:val="0"/>
              </w:rPr>
            </w:pPr>
            <w:r>
              <w:rPr>
                <w:rStyle w:val="None"/>
                <w:rFonts w:ascii="Trebuchet MS" w:hAnsi="Trebuchet MS"/>
                <w:sz w:val="24"/>
                <w:szCs w:val="24"/>
                <w:shd w:val="nil" w:color="auto" w:fill="auto"/>
                <w:rtl w:val="0"/>
                <w:lang w:val="en-US"/>
              </w:rPr>
              <w:t>Just as was done in the morning session, your job is to emulate a teacher in a 3D classroom where the teacher serves as a facilitator...providing ample opportunities for the students to use the science and engineering practices to explain the phenomenon that is the focus of the lesson. In the same manner encourage the participants to discuss how the students will be</w:t>
            </w:r>
          </w:p>
          <w:p>
            <w:pPr>
              <w:pStyle w:val="Body A"/>
              <w:widowControl w:val="0"/>
              <w:spacing w:line="240" w:lineRule="auto"/>
              <w:rPr>
                <w:rStyle w:val="None"/>
                <w:rFonts w:ascii="Trebuchet MS" w:cs="Trebuchet MS" w:hAnsi="Trebuchet MS" w:eastAsia="Trebuchet MS"/>
                <w:sz w:val="24"/>
                <w:szCs w:val="24"/>
                <w:shd w:val="nil" w:color="auto" w:fill="auto"/>
                <w:lang w:val="en-US"/>
              </w:rPr>
            </w:pPr>
          </w:p>
          <w:p>
            <w:pPr>
              <w:pStyle w:val="Body A"/>
              <w:widowControl w:val="0"/>
              <w:bidi w:val="0"/>
              <w:spacing w:line="240" w:lineRule="auto"/>
              <w:ind w:left="0" w:right="0" w:firstLine="0"/>
              <w:jc w:val="left"/>
              <w:rPr>
                <w:rtl w:val="0"/>
              </w:rPr>
            </w:pPr>
            <w:r>
              <w:rPr>
                <w:rStyle w:val="None"/>
                <w:rFonts w:ascii="Trebuchet MS" w:hAnsi="Trebuchet MS"/>
                <w:sz w:val="24"/>
                <w:szCs w:val="24"/>
                <w:shd w:val="nil" w:color="auto" w:fill="auto"/>
                <w:rtl w:val="0"/>
                <w:lang w:val="en-US"/>
              </w:rPr>
              <w:t>Have the groups come to consensus on which lesson they will work on.  (Each participant should have brought a lesson with them to adapt for this workshop)</w:t>
            </w:r>
          </w:p>
        </w:tc>
      </w:tr>
      <w:tr>
        <w:tblPrEx>
          <w:shd w:val="clear" w:color="auto" w:fill="ced7e7"/>
        </w:tblPrEx>
        <w:trPr>
          <w:trHeight w:val="39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rPr>
                <w:rStyle w:val="None"/>
                <w:rFonts w:ascii="Trebuchet MS" w:cs="Trebuchet MS" w:hAnsi="Trebuchet MS" w:eastAsia="Trebuchet MS"/>
                <w:b w:val="1"/>
                <w:bCs w:val="1"/>
                <w:sz w:val="24"/>
                <w:szCs w:val="24"/>
                <w:shd w:val="nil" w:color="auto" w:fill="auto"/>
              </w:rPr>
            </w:pPr>
            <w:r>
              <w:rPr>
                <w:rStyle w:val="None"/>
                <w:rFonts w:ascii="Trebuchet MS" w:hAnsi="Trebuchet MS"/>
                <w:b w:val="1"/>
                <w:bCs w:val="1"/>
                <w:sz w:val="24"/>
                <w:szCs w:val="24"/>
                <w:shd w:val="nil" w:color="auto" w:fill="auto"/>
                <w:rtl w:val="0"/>
                <w:lang w:val="en-US"/>
              </w:rPr>
              <w:t xml:space="preserve">Groups Work on Their Lessons </w:t>
            </w:r>
            <w:r>
              <w:rPr>
                <w:rStyle w:val="None"/>
                <w:rFonts w:ascii="Trebuchet MS" w:hAnsi="Trebuchet MS" w:hint="default"/>
                <w:b w:val="1"/>
                <w:bCs w:val="1"/>
                <w:sz w:val="24"/>
                <w:szCs w:val="24"/>
                <w:shd w:val="nil" w:color="auto" w:fill="auto"/>
                <w:rtl w:val="0"/>
                <w:lang w:val="en-US"/>
              </w:rPr>
              <w:t xml:space="preserve">– </w:t>
            </w:r>
            <w:r>
              <w:rPr>
                <w:rStyle w:val="None"/>
                <w:rFonts w:ascii="Trebuchet MS" w:hAnsi="Trebuchet MS"/>
                <w:b w:val="1"/>
                <w:bCs w:val="1"/>
                <w:sz w:val="24"/>
                <w:szCs w:val="24"/>
                <w:shd w:val="nil" w:color="auto" w:fill="auto"/>
                <w:rtl w:val="0"/>
                <w:lang w:val="en-US"/>
              </w:rPr>
              <w:t>120 minutes</w:t>
            </w:r>
          </w:p>
          <w:p>
            <w:pPr>
              <w:pStyle w:val="Body A"/>
              <w:widowControl w:val="0"/>
              <w:bidi w:val="0"/>
              <w:spacing w:line="240" w:lineRule="auto"/>
              <w:ind w:left="0" w:right="0" w:firstLine="0"/>
              <w:jc w:val="left"/>
              <w:rPr>
                <w:rStyle w:val="None"/>
                <w:rFonts w:ascii="Trebuchet MS" w:cs="Trebuchet MS" w:hAnsi="Trebuchet MS" w:eastAsia="Trebuchet MS"/>
                <w:sz w:val="24"/>
                <w:szCs w:val="24"/>
                <w:shd w:val="nil" w:color="auto" w:fill="auto"/>
                <w:rtl w:val="0"/>
              </w:rPr>
            </w:pPr>
            <w:r>
              <w:rPr>
                <w:rStyle w:val="None"/>
                <w:rFonts w:ascii="Trebuchet MS" w:hAnsi="Trebuchet MS"/>
                <w:sz w:val="24"/>
                <w:szCs w:val="24"/>
                <w:shd w:val="nil" w:color="auto" w:fill="auto"/>
                <w:rtl w:val="0"/>
                <w:lang w:val="en-US"/>
              </w:rPr>
              <w:t>Allow the groups to begin their work in building their lesson.</w:t>
            </w:r>
          </w:p>
          <w:p>
            <w:pPr>
              <w:pStyle w:val="Body A"/>
              <w:widowControl w:val="0"/>
              <w:bidi w:val="0"/>
              <w:spacing w:line="240" w:lineRule="auto"/>
              <w:ind w:left="0" w:right="0" w:firstLine="0"/>
              <w:jc w:val="left"/>
              <w:rPr>
                <w:rStyle w:val="None"/>
                <w:rFonts w:ascii="Trebuchet MS" w:cs="Trebuchet MS" w:hAnsi="Trebuchet MS" w:eastAsia="Trebuchet MS"/>
                <w:sz w:val="24"/>
                <w:szCs w:val="24"/>
                <w:shd w:val="nil" w:color="auto" w:fill="auto"/>
                <w:rtl w:val="0"/>
              </w:rPr>
            </w:pPr>
            <w:r>
              <w:rPr>
                <w:rStyle w:val="None"/>
                <w:rFonts w:ascii="Trebuchet MS" w:hAnsi="Trebuchet MS"/>
                <w:sz w:val="24"/>
                <w:szCs w:val="24"/>
                <w:shd w:val="nil" w:color="auto" w:fill="auto"/>
                <w:rtl w:val="0"/>
                <w:lang w:val="en-US"/>
              </w:rPr>
              <w:t xml:space="preserve">  </w:t>
            </w:r>
          </w:p>
          <w:p>
            <w:pPr>
              <w:pStyle w:val="Body A"/>
              <w:widowControl w:val="0"/>
              <w:bidi w:val="0"/>
              <w:spacing w:line="240" w:lineRule="auto"/>
              <w:ind w:left="0" w:right="0" w:firstLine="0"/>
              <w:jc w:val="left"/>
              <w:rPr>
                <w:rStyle w:val="None"/>
                <w:rFonts w:ascii="Trebuchet MS" w:cs="Trebuchet MS" w:hAnsi="Trebuchet MS" w:eastAsia="Trebuchet MS"/>
                <w:sz w:val="24"/>
                <w:szCs w:val="24"/>
                <w:shd w:val="nil" w:color="auto" w:fill="auto"/>
                <w:rtl w:val="0"/>
              </w:rPr>
            </w:pPr>
            <w:r>
              <w:rPr>
                <w:rStyle w:val="None"/>
                <w:rFonts w:ascii="Trebuchet MS" w:hAnsi="Trebuchet MS"/>
                <w:sz w:val="24"/>
                <w:szCs w:val="24"/>
                <w:shd w:val="nil" w:color="auto" w:fill="auto"/>
                <w:rtl w:val="0"/>
                <w:lang w:val="en-US"/>
              </w:rPr>
              <w:t>Walk around and observe the work-in-progress.  Ask questions of the participants to help them get on track if they seem stuck.  Refer them to the many resources they have at their disposal and encourage them to discuss with their group partners.  Emphasize that lesson creation should not be a solo operation.  Collaboration is the key.</w:t>
            </w:r>
          </w:p>
          <w:p>
            <w:pPr>
              <w:pStyle w:val="Body A"/>
              <w:widowControl w:val="0"/>
              <w:spacing w:line="240" w:lineRule="auto"/>
              <w:rPr>
                <w:rStyle w:val="None"/>
                <w:rFonts w:ascii="Trebuchet MS" w:cs="Trebuchet MS" w:hAnsi="Trebuchet MS" w:eastAsia="Trebuchet MS"/>
                <w:sz w:val="24"/>
                <w:szCs w:val="24"/>
                <w:shd w:val="nil" w:color="auto" w:fill="auto"/>
                <w:lang w:val="en-US"/>
              </w:rPr>
            </w:pPr>
          </w:p>
          <w:p>
            <w:pPr>
              <w:pStyle w:val="Body A"/>
              <w:widowControl w:val="0"/>
              <w:bidi w:val="0"/>
              <w:spacing w:line="240" w:lineRule="auto"/>
              <w:ind w:left="0" w:right="0" w:firstLine="0"/>
              <w:jc w:val="left"/>
              <w:rPr>
                <w:rtl w:val="0"/>
              </w:rPr>
            </w:pPr>
            <w:r>
              <w:rPr>
                <w:rStyle w:val="None"/>
                <w:rFonts w:ascii="Trebuchet MS" w:hAnsi="Trebuchet MS"/>
                <w:sz w:val="24"/>
                <w:szCs w:val="24"/>
                <w:shd w:val="nil" w:color="auto" w:fill="auto"/>
                <w:rtl w:val="0"/>
                <w:lang w:val="en-US"/>
              </w:rPr>
              <w:t xml:space="preserve">Remember, the goal for the afternoon session is NOT a completed lesson.  Instead TPL participants should be able to leave the workshop with a working understanding of how to use the resources to complete the lesson after they return to their school or home.  Encourage the TPL participants to exchange email and cell phone information so that they can continue working on their lesson. </w:t>
            </w:r>
          </w:p>
        </w:tc>
      </w:tr>
      <w:tr>
        <w:tblPrEx>
          <w:shd w:val="clear" w:color="auto" w:fill="ced7e7"/>
        </w:tblPrEx>
        <w:trPr>
          <w:trHeight w:val="146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rPr>
                <w:rStyle w:val="None"/>
                <w:rFonts w:ascii="Trebuchet MS" w:cs="Trebuchet MS" w:hAnsi="Trebuchet MS" w:eastAsia="Trebuchet MS"/>
                <w:b w:val="1"/>
                <w:bCs w:val="1"/>
                <w:sz w:val="24"/>
                <w:szCs w:val="24"/>
                <w:shd w:val="nil" w:color="auto" w:fill="auto"/>
              </w:rPr>
            </w:pPr>
            <w:r>
              <w:rPr>
                <w:rStyle w:val="None"/>
                <w:rFonts w:ascii="Trebuchet MS" w:hAnsi="Trebuchet MS"/>
                <w:b w:val="1"/>
                <w:bCs w:val="1"/>
                <w:sz w:val="24"/>
                <w:szCs w:val="24"/>
                <w:shd w:val="nil" w:color="auto" w:fill="auto"/>
                <w:rtl w:val="0"/>
                <w:lang w:val="en-US"/>
              </w:rPr>
              <w:t xml:space="preserve">Groups Share Out </w:t>
            </w:r>
            <w:r>
              <w:rPr>
                <w:rStyle w:val="None"/>
                <w:rFonts w:ascii="Trebuchet MS" w:hAnsi="Trebuchet MS" w:hint="default"/>
                <w:b w:val="1"/>
                <w:bCs w:val="1"/>
                <w:sz w:val="24"/>
                <w:szCs w:val="24"/>
                <w:shd w:val="nil" w:color="auto" w:fill="auto"/>
                <w:rtl w:val="0"/>
                <w:lang w:val="en-US"/>
              </w:rPr>
              <w:t xml:space="preserve">– </w:t>
            </w:r>
            <w:r>
              <w:rPr>
                <w:rStyle w:val="None"/>
                <w:rFonts w:ascii="Trebuchet MS" w:hAnsi="Trebuchet MS"/>
                <w:b w:val="1"/>
                <w:bCs w:val="1"/>
                <w:sz w:val="24"/>
                <w:szCs w:val="24"/>
                <w:shd w:val="nil" w:color="auto" w:fill="auto"/>
                <w:rtl w:val="0"/>
                <w:lang w:val="en-US"/>
              </w:rPr>
              <w:t>15 minutes</w:t>
            </w:r>
          </w:p>
          <w:p>
            <w:pPr>
              <w:pStyle w:val="Body A"/>
              <w:widowControl w:val="0"/>
              <w:bidi w:val="0"/>
              <w:spacing w:line="240" w:lineRule="auto"/>
              <w:ind w:left="0" w:right="0" w:firstLine="0"/>
              <w:jc w:val="left"/>
              <w:rPr>
                <w:rtl w:val="0"/>
              </w:rPr>
            </w:pPr>
            <w:r>
              <w:rPr>
                <w:rStyle w:val="None"/>
                <w:rFonts w:ascii="Trebuchet MS" w:hAnsi="Trebuchet MS"/>
                <w:sz w:val="24"/>
                <w:szCs w:val="24"/>
                <w:shd w:val="nil" w:color="auto" w:fill="auto"/>
                <w:rtl w:val="0"/>
                <w:lang w:val="en-US"/>
              </w:rPr>
              <w:t>As the workshop winds down to a close lead the groups in a discussion of their work so far. Solicit any questions and comments that they may have about the lesson-writing process and the workshop as a whole.  Celebrate their professionalism and their contributions throughout the day and thank them for their participation.</w:t>
            </w:r>
          </w:p>
        </w:tc>
      </w:tr>
    </w:tbl>
    <w:p>
      <w:pPr>
        <w:pStyle w:val="Body A"/>
        <w:widowControl w:val="0"/>
        <w:spacing w:line="240" w:lineRule="auto"/>
        <w:ind w:left="216" w:hanging="216"/>
        <w:rPr>
          <w:rStyle w:val="None"/>
          <w:rFonts w:ascii="Trebuchet MS" w:cs="Trebuchet MS" w:hAnsi="Trebuchet MS" w:eastAsia="Trebuchet MS"/>
          <w:b w:val="1"/>
          <w:bCs w:val="1"/>
          <w:sz w:val="24"/>
          <w:szCs w:val="24"/>
        </w:rPr>
      </w:pPr>
    </w:p>
    <w:p>
      <w:pPr>
        <w:pStyle w:val="Body A"/>
        <w:widowControl w:val="0"/>
        <w:spacing w:line="240" w:lineRule="auto"/>
        <w:ind w:left="108" w:hanging="108"/>
      </w:pPr>
      <w:r>
        <w:rPr>
          <w:rStyle w:val="None"/>
          <w:rFonts w:ascii="Trebuchet MS" w:cs="Trebuchet MS" w:hAnsi="Trebuchet MS" w:eastAsia="Trebuchet MS"/>
          <w:b w:val="1"/>
          <w:bCs w:val="1"/>
          <w:sz w:val="24"/>
          <w:szCs w:val="24"/>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Helvetica">
    <w:charset w:val="00"/>
    <w:family w:val="roman"/>
    <w:pitch w:val="default"/>
  </w:font>
  <w:font w:name="HelveticaNeue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680"/>
        <w:tab w:val="right" w:pos="9340"/>
      </w:tabs>
      <w:spacing w:line="240" w:lineRule="auto"/>
      <w:rPr>
        <w:rFonts w:ascii="Calibri" w:cs="Calibri" w:hAnsi="Calibri" w:eastAsia="Calibri"/>
        <w:sz w:val="20"/>
        <w:szCs w:val="20"/>
      </w:rPr>
    </w:pPr>
    <w:r>
      <w:rPr>
        <w:rFonts w:ascii="Calibri" w:hAnsi="Calibri"/>
        <w:sz w:val="20"/>
        <w:szCs w:val="20"/>
        <w:rtl w:val="0"/>
        <w:lang w:val="en-US"/>
      </w:rPr>
      <w:t>BLOSSOMS TPL Afternoon Session Guide</w:t>
    </w:r>
  </w:p>
  <w:p>
    <w:pPr>
      <w:pStyle w:val="Body A"/>
      <w:tabs>
        <w:tab w:val="center" w:pos="4680"/>
        <w:tab w:val="right" w:pos="9340"/>
      </w:tabs>
      <w:spacing w:line="240" w:lineRule="auto"/>
    </w:pPr>
    <w:r>
      <w:rPr>
        <w:rFonts w:ascii="Calibri" w:hAnsi="Calibri"/>
        <w:sz w:val="20"/>
        <w:szCs w:val="20"/>
        <w:rtl w:val="0"/>
      </w:rPr>
      <w:t xml:space="preserve">V.3 </w:t>
    </w:r>
    <w:r>
      <w:rPr>
        <w:rFonts w:ascii="Calibri" w:hAnsi="Calibri" w:hint="default"/>
        <w:sz w:val="20"/>
        <w:szCs w:val="20"/>
        <w:rtl w:val="0"/>
        <w:lang w:val="en-US"/>
      </w:rPr>
      <w:t xml:space="preserve">– </w:t>
    </w:r>
    <w:r>
      <w:rPr>
        <w:rFonts w:ascii="Calibri" w:hAnsi="Calibri"/>
        <w:sz w:val="20"/>
        <w:szCs w:val="20"/>
        <w:rtl w:val="0"/>
        <w:lang w:val="en-US"/>
      </w:rPr>
      <w:t>June 30, 2020</w:t>
      <w:tab/>
    </w:r>
    <w:r>
      <w:rPr>
        <w:rFonts w:ascii="Calibri" w:cs="Calibri" w:hAnsi="Calibri" w:eastAsia="Calibri"/>
        <w:sz w:val="20"/>
        <w:szCs w:val="20"/>
      </w:rPr>
      <w:fldChar w:fldCharType="begin" w:fldLock="0"/>
    </w:r>
    <w:r>
      <w:rPr>
        <w:rFonts w:ascii="Calibri" w:cs="Calibri" w:hAnsi="Calibri" w:eastAsia="Calibri"/>
        <w:sz w:val="20"/>
        <w:szCs w:val="20"/>
      </w:rPr>
      <w:instrText xml:space="preserve"> PAGE </w:instrText>
    </w:r>
    <w:r>
      <w:rPr>
        <w:rFonts w:ascii="Calibri" w:cs="Calibri" w:hAnsi="Calibri" w:eastAsia="Calibri"/>
        <w:sz w:val="20"/>
        <w:szCs w:val="20"/>
      </w:rPr>
      <w:fldChar w:fldCharType="separate" w:fldLock="0"/>
    </w:r>
    <w:r>
      <w:rPr>
        <w:rFonts w:ascii="Calibri" w:cs="Calibri" w:hAnsi="Calibri" w:eastAsia="Calibri"/>
        <w:sz w:val="20"/>
        <w:szCs w:val="20"/>
      </w:rPr>
    </w:r>
    <w:r>
      <w:rPr>
        <w:rFonts w:ascii="Calibri" w:cs="Calibri" w:hAnsi="Calibri" w:eastAsia="Calibri"/>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680"/>
        <w:tab w:val="right" w:pos="9340"/>
      </w:tabs>
      <w:spacing w:line="240" w:lineRule="auto"/>
    </w:pPr>
    <w:r>
      <w:rPr>
        <w:rFonts w:ascii="Calibri" w:hAnsi="Calibri"/>
        <w:sz w:val="24"/>
        <w:szCs w:val="24"/>
      </w:rPr>
      <w:drawing xmlns:a="http://schemas.openxmlformats.org/drawingml/2006/main">
        <wp:inline distT="0" distB="0" distL="0" distR="0">
          <wp:extent cx="3975100" cy="9779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3975100" cy="9779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65896"/>
      <w:u w:color="065896"/>
      <w:lang w:val="de-DE"/>
      <w14:textFill>
        <w14:solidFill>
          <w14:srgbClr w14:val="065896"/>
        </w14:solidFill>
      </w14:textFill>
    </w:rPr>
  </w:style>
  <w:style w:type="character" w:styleId="Hyperlink.1">
    <w:name w:val="Hyperlink.1"/>
    <w:basedOn w:val="None"/>
    <w:next w:val="Hyperlink.1"/>
    <w:rPr>
      <w:outline w:val="0"/>
      <w:color w:val="1155cc"/>
      <w:u w:val="single" w:color="1155cc"/>
      <w:lang w:val="en-US"/>
      <w14:textFill>
        <w14:solidFill>
          <w14:srgbClr w14:val="1155CC"/>
        </w14:solidFill>
      </w14:textFill>
    </w:rPr>
  </w:style>
  <w:style w:type="character" w:styleId="Hyperlink.2">
    <w:name w:val="Hyperlink.2"/>
    <w:basedOn w:val="None"/>
    <w:next w:val="Hyperlink.2"/>
    <w:rPr>
      <w:outline w:val="0"/>
      <w:color w:val="1155cc"/>
      <w:u w:val="single" w:color="1155cc"/>
      <w:shd w:val="nil" w:color="auto" w:fill="auto"/>
      <w:lang w:val="en-US"/>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Neue Regular"/>
            <a:ea typeface="HelveticaNeue Regular"/>
            <a:cs typeface="HelveticaNeue Regular"/>
            <a:sym typeface="HelveticaNeue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Neue Regular"/>
            <a:ea typeface="HelveticaNeue Regular"/>
            <a:cs typeface="HelveticaNeue Regular"/>
            <a:sym typeface="HelveticaNeue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