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28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Resources for Science Phenomena</w:t>
      </w:r>
    </w:p>
    <w:p>
      <w:pPr>
        <w:pStyle w:val="Body"/>
        <w:spacing w:after="280"/>
      </w:pPr>
      <w:r>
        <w:rPr>
          <w:rtl w:val="0"/>
          <w:lang w:val="en-US"/>
        </w:rPr>
        <w:t>https://www.georgiascienceteacher.org/phenomena/</w:t>
      </w:r>
    </w:p>
    <w:p>
      <w:pPr>
        <w:pStyle w:val="Body"/>
        <w:spacing w:after="280"/>
      </w:pPr>
      <w:r>
        <w:rPr>
          <w:rtl w:val="0"/>
          <w:lang w:val="en-US"/>
        </w:rPr>
        <w:t>http://stemteachingtools.org/assets/landscapes/STEM-Teaching-Tool-28-Qualities-of-Anchor-Phenomena.pdf</w:t>
      </w:r>
    </w:p>
    <w:p>
      <w:pPr>
        <w:pStyle w:val="Body"/>
        <w:spacing w:after="280"/>
      </w:pPr>
      <w:r>
        <w:rPr>
          <w:rtl w:val="0"/>
          <w:lang w:val="en-US"/>
        </w:rPr>
        <w:t>http://stemteachingtools.org/assets/landscapes/STT42_Using_Phenomena_in_NGSS.pdf</w:t>
      </w:r>
    </w:p>
    <w:p>
      <w:pPr>
        <w:pStyle w:val="Body"/>
        <w:spacing w:after="280"/>
      </w:pPr>
      <w:r>
        <w:rPr>
          <w:rtl w:val="0"/>
          <w:lang w:val="en-US"/>
        </w:rPr>
        <w:t>https://sites.google.com/site/sciencephenomena/search</w:t>
      </w:r>
    </w:p>
    <w:p>
      <w:pPr>
        <w:pStyle w:val="Body"/>
        <w:spacing w:after="280"/>
      </w:pPr>
      <w:r>
        <w:rPr>
          <w:rtl w:val="0"/>
          <w:lang w:val="en-US"/>
        </w:rPr>
        <w:t>http://sunrisescience.blog/free-websites-ngss-anchoring-phenomena/</w:t>
      </w:r>
    </w:p>
    <w:p>
      <w:pPr>
        <w:pStyle w:val="Body"/>
        <w:spacing w:after="280"/>
      </w:pPr>
      <w:r>
        <w:rPr>
          <w:rtl w:val="0"/>
          <w:lang w:val="de-DE"/>
        </w:rPr>
        <w:t>https://www.ngssphenomena.com</w:t>
      </w:r>
    </w:p>
    <w:p>
      <w:pPr>
        <w:pStyle w:val="Body"/>
        <w:spacing w:after="280"/>
      </w:pPr>
      <w:r>
        <w:rPr>
          <w:rtl w:val="0"/>
          <w:lang w:val="nl-NL"/>
        </w:rPr>
        <w:t>https://thewonderofscience.com/phenomenal</w:t>
      </w:r>
    </w:p>
    <w:p>
      <w:pPr>
        <w:pStyle w:val="Body"/>
        <w:spacing w:after="280"/>
      </w:pPr>
      <w:r>
        <w:rPr>
          <w:rtl w:val="0"/>
          <w:lang w:val="en-US"/>
        </w:rPr>
        <w:t>https://www.sciencedaily.com/</w:t>
      </w:r>
    </w:p>
    <w:p>
      <w:pPr>
        <w:pStyle w:val="Body"/>
        <w:spacing w:after="280"/>
      </w:pPr>
      <w:r>
        <w:rPr>
          <w:rtl w:val="0"/>
          <w:lang w:val="en-US"/>
        </w:rPr>
        <w:t>https://www.sciencenewsforstudents.org/</w:t>
      </w:r>
    </w:p>
    <w:p>
      <w:pPr>
        <w:pStyle w:val="Body"/>
        <w:spacing w:after="280"/>
      </w:pPr>
      <w:r>
        <w:rPr>
          <w:rtl w:val="0"/>
        </w:rPr>
        <w:t>https://sites.google.com/site/sciencephenomena/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