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891" w:rsidRDefault="00890A13">
      <w:pPr>
        <w:pStyle w:val="normal0"/>
      </w:pPr>
      <w:bookmarkStart w:id="0" w:name="_GoBack"/>
      <w:bookmarkEnd w:id="0"/>
      <w:r>
        <w:t>Name:_______________________</w:t>
      </w:r>
      <w:r>
        <w:tab/>
      </w:r>
      <w:r>
        <w:tab/>
      </w:r>
      <w:r>
        <w:tab/>
      </w:r>
      <w:r>
        <w:tab/>
      </w:r>
      <w:r>
        <w:tab/>
      </w:r>
      <w:r>
        <w:tab/>
        <w:t>Date:_____________________</w:t>
      </w:r>
    </w:p>
    <w:p w:rsidR="004F0891" w:rsidRDefault="004F0891">
      <w:pPr>
        <w:pStyle w:val="normal0"/>
      </w:pPr>
    </w:p>
    <w:p w:rsidR="004F0891" w:rsidRDefault="004F0891">
      <w:pPr>
        <w:pStyle w:val="normal0"/>
      </w:pPr>
    </w:p>
    <w:p w:rsidR="004F0891" w:rsidRDefault="00890A13">
      <w:pPr>
        <w:pStyle w:val="normal0"/>
        <w:jc w:val="center"/>
        <w:rPr>
          <w:b/>
        </w:rPr>
      </w:pPr>
      <w:r>
        <w:rPr>
          <w:b/>
        </w:rPr>
        <w:t>Sustainable Topics Assignment</w:t>
      </w:r>
    </w:p>
    <w:p w:rsidR="004F0891" w:rsidRDefault="004F0891">
      <w:pPr>
        <w:pStyle w:val="normal0"/>
        <w:jc w:val="center"/>
        <w:rPr>
          <w:b/>
        </w:rPr>
      </w:pPr>
    </w:p>
    <w:p w:rsidR="004F0891" w:rsidRDefault="00890A13">
      <w:pPr>
        <w:pStyle w:val="normal0"/>
      </w:pPr>
      <w:r>
        <w:rPr>
          <w:b/>
        </w:rPr>
        <w:t>Instructions:</w:t>
      </w:r>
      <w:r>
        <w:t xml:space="preserve"> Read the assigned article and then answer the questions below. Be ready to share some ideas in class!</w:t>
      </w:r>
    </w:p>
    <w:p w:rsidR="004F0891" w:rsidRDefault="004F0891">
      <w:pPr>
        <w:pStyle w:val="normal0"/>
      </w:pPr>
    </w:p>
    <w:p w:rsidR="004F0891" w:rsidRDefault="00890A13">
      <w:pPr>
        <w:pStyle w:val="normal0"/>
        <w:numPr>
          <w:ilvl w:val="0"/>
          <w:numId w:val="1"/>
        </w:numPr>
      </w:pPr>
      <w:r>
        <w:t>What is your assigned article about?</w:t>
      </w:r>
    </w:p>
    <w:p w:rsidR="004F0891" w:rsidRDefault="004F0891">
      <w:pPr>
        <w:pStyle w:val="normal0"/>
        <w:ind w:left="720"/>
      </w:pPr>
    </w:p>
    <w:p w:rsidR="004F0891" w:rsidRDefault="00045E0B">
      <w:pPr>
        <w:pStyle w:val="normal0"/>
        <w:ind w:left="720"/>
      </w:pPr>
      <w:r>
        <w:pict>
          <v:rect id="_x0000_i1025" style="width:0;height:1.5pt" o:hralign="center" o:hrstd="t" o:hr="t" fillcolor="#a0a0a0" stroked="f"/>
        </w:pict>
      </w:r>
    </w:p>
    <w:p w:rsidR="004F0891" w:rsidRDefault="004F0891">
      <w:pPr>
        <w:pStyle w:val="normal0"/>
      </w:pPr>
    </w:p>
    <w:p w:rsidR="004F0891" w:rsidRDefault="004F0891">
      <w:pPr>
        <w:pStyle w:val="normal0"/>
        <w:ind w:left="720"/>
      </w:pPr>
    </w:p>
    <w:p w:rsidR="004F0891" w:rsidRDefault="00890A13">
      <w:pPr>
        <w:pStyle w:val="normal0"/>
        <w:numPr>
          <w:ilvl w:val="0"/>
          <w:numId w:val="1"/>
        </w:numPr>
      </w:pPr>
      <w:r>
        <w:t>What was the topic’s initial problem or challenge?</w:t>
      </w:r>
    </w:p>
    <w:p w:rsidR="004F0891" w:rsidRDefault="004F0891">
      <w:pPr>
        <w:pStyle w:val="normal0"/>
        <w:ind w:left="720"/>
      </w:pPr>
    </w:p>
    <w:p w:rsidR="004F0891" w:rsidRDefault="00045E0B">
      <w:pPr>
        <w:pStyle w:val="normal0"/>
        <w:ind w:left="720"/>
      </w:pPr>
      <w:r>
        <w:pict>
          <v:rect id="_x0000_i1026" style="width:0;height:1.5pt" o:hralign="center" o:hrstd="t" o:hr="t" fillcolor="#a0a0a0" stroked="f"/>
        </w:pict>
      </w:r>
    </w:p>
    <w:p w:rsidR="004F0891" w:rsidRDefault="004F0891">
      <w:pPr>
        <w:pStyle w:val="normal0"/>
        <w:ind w:left="720"/>
      </w:pPr>
    </w:p>
    <w:p w:rsidR="004F0891" w:rsidRDefault="00045E0B">
      <w:pPr>
        <w:pStyle w:val="normal0"/>
        <w:ind w:left="720"/>
      </w:pPr>
      <w:r>
        <w:pict>
          <v:rect id="_x0000_i1027" style="width:0;height:1.5pt" o:hralign="center" o:hrstd="t" o:hr="t" fillcolor="#a0a0a0" stroked="f"/>
        </w:pict>
      </w:r>
    </w:p>
    <w:p w:rsidR="004F0891" w:rsidRDefault="004F0891">
      <w:pPr>
        <w:pStyle w:val="normal0"/>
      </w:pPr>
    </w:p>
    <w:p w:rsidR="004F0891" w:rsidRDefault="00890A13">
      <w:pPr>
        <w:pStyle w:val="normal0"/>
        <w:numPr>
          <w:ilvl w:val="0"/>
          <w:numId w:val="1"/>
        </w:numPr>
      </w:pPr>
      <w:r>
        <w:t xml:space="preserve">What were some solutions to the problem? If there is still a lingering issue despite new solutions, what is that  issue? </w:t>
      </w:r>
    </w:p>
    <w:p w:rsidR="004F0891" w:rsidRDefault="004F0891">
      <w:pPr>
        <w:pStyle w:val="normal0"/>
        <w:ind w:left="720"/>
      </w:pPr>
    </w:p>
    <w:p w:rsidR="004F0891" w:rsidRDefault="00045E0B">
      <w:pPr>
        <w:pStyle w:val="normal0"/>
        <w:ind w:left="720"/>
      </w:pPr>
      <w:r>
        <w:pict>
          <v:rect id="_x0000_i1028" style="width:0;height:1.5pt" o:hralign="center" o:hrstd="t" o:hr="t" fillcolor="#a0a0a0" stroked="f"/>
        </w:pict>
      </w:r>
    </w:p>
    <w:p w:rsidR="004F0891" w:rsidRDefault="004F0891">
      <w:pPr>
        <w:pStyle w:val="normal0"/>
        <w:ind w:left="720"/>
      </w:pPr>
    </w:p>
    <w:p w:rsidR="004F0891" w:rsidRDefault="00045E0B">
      <w:pPr>
        <w:pStyle w:val="normal0"/>
        <w:ind w:left="720"/>
      </w:pPr>
      <w:r>
        <w:pict>
          <v:rect id="_x0000_i1029" style="width:0;height:1.5pt" o:hralign="center" o:hrstd="t" o:hr="t" fillcolor="#a0a0a0" stroked="f"/>
        </w:pict>
      </w:r>
    </w:p>
    <w:p w:rsidR="004F0891" w:rsidRDefault="004F0891">
      <w:pPr>
        <w:pStyle w:val="normal0"/>
        <w:ind w:left="720"/>
      </w:pPr>
    </w:p>
    <w:p w:rsidR="004F0891" w:rsidRDefault="00890A13">
      <w:pPr>
        <w:pStyle w:val="normal0"/>
        <w:numPr>
          <w:ilvl w:val="0"/>
          <w:numId w:val="1"/>
        </w:numPr>
      </w:pPr>
      <w:r>
        <w:t>After reading the article and watching any related videos, what’s one or two “did you know that…?” shocking or interesting statement(s) you would share with someone? Be ready to share your comment in class.</w:t>
      </w:r>
    </w:p>
    <w:p w:rsidR="004F0891" w:rsidRDefault="004F0891">
      <w:pPr>
        <w:pStyle w:val="normal0"/>
        <w:ind w:left="720"/>
      </w:pPr>
    </w:p>
    <w:p w:rsidR="004F0891" w:rsidRDefault="00045E0B">
      <w:pPr>
        <w:pStyle w:val="normal0"/>
        <w:ind w:left="720"/>
      </w:pPr>
      <w:r>
        <w:pict>
          <v:rect id="_x0000_i1030" style="width:0;height:1.5pt" o:hralign="center" o:hrstd="t" o:hr="t" fillcolor="#a0a0a0" stroked="f"/>
        </w:pict>
      </w:r>
    </w:p>
    <w:p w:rsidR="004F0891" w:rsidRDefault="004F0891">
      <w:pPr>
        <w:pStyle w:val="normal0"/>
        <w:ind w:left="720"/>
      </w:pPr>
    </w:p>
    <w:p w:rsidR="004F0891" w:rsidRDefault="00045E0B">
      <w:pPr>
        <w:pStyle w:val="normal0"/>
        <w:ind w:left="720"/>
      </w:pPr>
      <w:r>
        <w:pict>
          <v:rect id="_x0000_i1031" style="width:0;height:1.5pt" o:hralign="center" o:hrstd="t" o:hr="t" fillcolor="#a0a0a0" stroked="f"/>
        </w:pict>
      </w:r>
    </w:p>
    <w:p w:rsidR="004F0891" w:rsidRDefault="004F0891">
      <w:pPr>
        <w:pStyle w:val="normal0"/>
        <w:ind w:left="720"/>
      </w:pPr>
    </w:p>
    <w:p w:rsidR="004F0891" w:rsidRDefault="004F0891">
      <w:pPr>
        <w:pStyle w:val="normal0"/>
      </w:pPr>
    </w:p>
    <w:p w:rsidR="004F0891" w:rsidRDefault="00890A13">
      <w:pPr>
        <w:pStyle w:val="normal0"/>
        <w:numPr>
          <w:ilvl w:val="0"/>
          <w:numId w:val="1"/>
        </w:numPr>
      </w:pPr>
      <w:r>
        <w:t>Read through the 12 Principles of Green Chemistry again. Determine which, if any, of the 12 principles applies to your article and how it applies to the principle.</w:t>
      </w:r>
    </w:p>
    <w:p w:rsidR="004F0891" w:rsidRDefault="004F0891">
      <w:pPr>
        <w:pStyle w:val="normal0"/>
      </w:pPr>
    </w:p>
    <w:p w:rsidR="004F0891" w:rsidRDefault="00045E0B">
      <w:pPr>
        <w:pStyle w:val="normal0"/>
        <w:ind w:left="720"/>
      </w:pPr>
      <w:r>
        <w:pict>
          <v:rect id="_x0000_i1032" style="width:0;height:1.5pt" o:hralign="center" o:hrstd="t" o:hr="t" fillcolor="#a0a0a0" stroked="f"/>
        </w:pict>
      </w:r>
    </w:p>
    <w:p w:rsidR="004F0891" w:rsidRDefault="004F0891">
      <w:pPr>
        <w:pStyle w:val="normal0"/>
        <w:ind w:left="720"/>
      </w:pPr>
    </w:p>
    <w:p w:rsidR="004F0891" w:rsidRDefault="00045E0B">
      <w:pPr>
        <w:pStyle w:val="normal0"/>
        <w:ind w:left="720"/>
      </w:pPr>
      <w:r>
        <w:pict>
          <v:rect id="_x0000_i1033" style="width:0;height:1.5pt" o:hralign="center" o:hrstd="t" o:hr="t" fillcolor="#a0a0a0" stroked="f"/>
        </w:pict>
      </w:r>
    </w:p>
    <w:p w:rsidR="004F0891" w:rsidRDefault="004F0891">
      <w:pPr>
        <w:pStyle w:val="normal0"/>
      </w:pPr>
    </w:p>
    <w:p w:rsidR="004F0891" w:rsidRDefault="00045E0B">
      <w:pPr>
        <w:pStyle w:val="normal0"/>
        <w:ind w:left="720"/>
      </w:pPr>
      <w:r>
        <w:pict>
          <v:rect id="_x0000_i1034" style="width:0;height:1.5pt" o:hralign="center" o:hrstd="t" o:hr="t" fillcolor="#a0a0a0" stroked="f"/>
        </w:pict>
      </w:r>
    </w:p>
    <w:p w:rsidR="004F0891" w:rsidRDefault="004F0891">
      <w:pPr>
        <w:pStyle w:val="normal0"/>
        <w:ind w:left="720"/>
      </w:pPr>
    </w:p>
    <w:p w:rsidR="004F0891" w:rsidRDefault="004F0891">
      <w:pPr>
        <w:pStyle w:val="normal0"/>
      </w:pPr>
    </w:p>
    <w:p w:rsidR="004F0891" w:rsidRDefault="00890A13">
      <w:pPr>
        <w:pStyle w:val="normal0"/>
        <w:numPr>
          <w:ilvl w:val="0"/>
          <w:numId w:val="1"/>
        </w:numPr>
      </w:pPr>
      <w:r>
        <w:t>What do you think sustainable means? If you’re not sure, make an educated guess or give an example of a product or process that is sustainable.</w:t>
      </w:r>
    </w:p>
    <w:p w:rsidR="004F0891" w:rsidRDefault="004F0891">
      <w:pPr>
        <w:pStyle w:val="normal0"/>
      </w:pPr>
    </w:p>
    <w:p w:rsidR="004F0891" w:rsidRDefault="00045E0B">
      <w:pPr>
        <w:pStyle w:val="normal0"/>
        <w:ind w:left="720"/>
      </w:pPr>
      <w:r>
        <w:pict>
          <v:rect id="_x0000_i1035" style="width:0;height:1.5pt" o:hralign="center" o:hrstd="t" o:hr="t" fillcolor="#a0a0a0" stroked="f"/>
        </w:pict>
      </w:r>
    </w:p>
    <w:p w:rsidR="004F0891" w:rsidRDefault="004F0891">
      <w:pPr>
        <w:pStyle w:val="normal0"/>
        <w:ind w:left="720"/>
      </w:pPr>
    </w:p>
    <w:p w:rsidR="004F0891" w:rsidRDefault="00045E0B">
      <w:pPr>
        <w:pStyle w:val="normal0"/>
        <w:ind w:left="720"/>
      </w:pPr>
      <w:r>
        <w:pict>
          <v:rect id="_x0000_i1036" style="width:0;height:1.5pt" o:hralign="center" o:hrstd="t" o:hr="t" fillcolor="#a0a0a0" stroked="f"/>
        </w:pict>
      </w:r>
    </w:p>
    <w:sectPr w:rsidR="004F0891">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4C11"/>
    <w:multiLevelType w:val="multilevel"/>
    <w:tmpl w:val="FCC6F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4F0891"/>
    <w:rsid w:val="00045E0B"/>
    <w:rsid w:val="004F0891"/>
    <w:rsid w:val="0089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Macintosh Word</Application>
  <DocSecurity>0</DocSecurity>
  <Lines>6</Lines>
  <Paragraphs>1</Paragraphs>
  <ScaleCrop>false</ScaleCrop>
  <Company>MIT</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2020-03-26T15:44:00Z</dcterms:created>
  <dcterms:modified xsi:type="dcterms:W3CDTF">2020-03-26T15:44:00Z</dcterms:modified>
</cp:coreProperties>
</file>