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50 minutes, or more class periods depending on user’s feedback.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Overview: </w:t>
      </w:r>
      <w:r w:rsidDel="00000000" w:rsidR="00000000" w:rsidRPr="00000000">
        <w:rPr>
          <w:rtl w:val="0"/>
        </w:rPr>
        <w:t xml:space="preserve">Students will make the final round of changes based on the</w:t>
      </w:r>
      <w:r w:rsidDel="00000000" w:rsidR="00000000" w:rsidRPr="00000000">
        <w:rPr>
          <w:rtl w:val="0"/>
        </w:rPr>
        <w:t xml:space="preserve"> issues/errors/problems with their prototype/process from the user. They will spend the remainder days needed to finalize their presentation.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rtl w:val="0"/>
        </w:rPr>
        <w:t xml:space="preserve">: Students will be able to finalize (to the best of their ability) all changes from the user’s feedback during testing. They will also finalize their presentation.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&amp; Setup: </w:t>
      </w:r>
    </w:p>
    <w:p w:rsidR="00000000" w:rsidDel="00000000" w:rsidP="00000000" w:rsidRDefault="00000000" w:rsidRPr="00000000" w14:paraId="00000008">
      <w:pPr>
        <w:rPr>
          <w:color w:val="4a86e8"/>
        </w:rPr>
      </w:pPr>
      <w:r w:rsidDel="00000000" w:rsidR="00000000" w:rsidRPr="00000000">
        <w:rPr>
          <w:rtl w:val="0"/>
        </w:rPr>
        <w:t xml:space="preserve">Another set of student copies of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Post-Test Changes</w:t>
        </w:r>
      </w:hyperlink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Poster or online presentation</w:t>
      </w:r>
    </w:p>
    <w:p w:rsidR="00000000" w:rsidDel="00000000" w:rsidP="00000000" w:rsidRDefault="00000000" w:rsidRPr="00000000" w14:paraId="0000000A">
      <w:pPr>
        <w:rPr>
          <w:color w:val="4a86e8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Rubric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7335"/>
        <w:tblGridChange w:id="0">
          <w:tblGrid>
            <w:gridCol w:w="3465"/>
            <w:gridCol w:w="7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Changes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What final changes do you need to fix to have your process or product finalized?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Presentation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them work together to: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Understand the specific problem/issues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Understand why the problem/issue exists (learn)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How to fix or address the problem: brainstorm (imagine)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To actually work through the solution (create)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Use the suggested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Post-Test Changes</w:t>
              </w:r>
            </w:hyperlink>
            <w:r w:rsidDel="00000000" w:rsidR="00000000" w:rsidRPr="00000000">
              <w:rPr>
                <w:rtl w:val="0"/>
              </w:rPr>
              <w:t xml:space="preserve"> document to keep teams on track.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 the last day, let students know it is a professional day for their presentation. Teams will present their final process or product to an audience, and most importantly, the user. They will also have a simple background online or poster presentation that supports their presentation.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Presentation suggestions: 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Supports strong aspects from the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Rubric</w:t>
              </w:r>
            </w:hyperlink>
            <w:r w:rsidDel="00000000" w:rsidR="00000000" w:rsidRPr="00000000">
              <w:rPr>
                <w:rtl w:val="0"/>
              </w:rPr>
              <w:t xml:space="preserve"> should be demonstrated on the presentation. Teams for example should show their UCD process work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Shows the challenges and how teams overcame issues or any highlights along the way of the project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the presentation interactive through audience participation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a simple poster board that shows pictures from their beginning to their end work.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Shows the prior process or product and their current process or product.</w:t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ssoms.mit.edu/sites/default/files/project/page_files/Days-16-18-Rubric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ssoms.mit.edu/sites/default/files/project/page_files/Day-15-Post-Test-Changes.pdf" TargetMode="External"/><Relationship Id="rId7" Type="http://schemas.openxmlformats.org/officeDocument/2006/relationships/hyperlink" Target="https://blossoms.mit.edu/sites/default/files/project/page_files/Days-16-18-Rubric.pdf" TargetMode="External"/><Relationship Id="rId8" Type="http://schemas.openxmlformats.org/officeDocument/2006/relationships/hyperlink" Target="https://blossoms.mit.edu/sites/default/files/project/page_files/Day-15-Post-Test-Ch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