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E5" w:rsidRDefault="00105BE5" w:rsidP="00105BE5">
      <w:pPr>
        <w:rPr>
          <w:b/>
          <w:bCs/>
          <w:sz w:val="28"/>
          <w:szCs w:val="28"/>
        </w:rPr>
      </w:pPr>
      <w:r>
        <w:rPr>
          <w:b/>
          <w:bCs/>
          <w:sz w:val="28"/>
          <w:szCs w:val="28"/>
        </w:rPr>
        <w:t>Name__________________</w:t>
      </w:r>
      <w:r>
        <w:rPr>
          <w:b/>
          <w:bCs/>
          <w:sz w:val="28"/>
          <w:szCs w:val="28"/>
        </w:rPr>
        <w:tab/>
      </w:r>
      <w:r>
        <w:rPr>
          <w:b/>
          <w:bCs/>
          <w:sz w:val="28"/>
          <w:szCs w:val="28"/>
        </w:rPr>
        <w:tab/>
        <w:t>Period______</w:t>
      </w:r>
      <w:r>
        <w:rPr>
          <w:b/>
          <w:bCs/>
          <w:sz w:val="28"/>
          <w:szCs w:val="28"/>
        </w:rPr>
        <w:tab/>
        <w:t>Date__________</w:t>
      </w:r>
      <w:bookmarkStart w:id="0" w:name="_GoBack"/>
      <w:bookmarkEnd w:id="0"/>
    </w:p>
    <w:p w:rsidR="00105BE5" w:rsidRPr="0053756E" w:rsidRDefault="00105BE5" w:rsidP="00105BE5">
      <w:pPr>
        <w:jc w:val="center"/>
        <w:rPr>
          <w:b/>
          <w:bCs/>
          <w:sz w:val="28"/>
          <w:szCs w:val="28"/>
        </w:rPr>
      </w:pPr>
      <w:r w:rsidRPr="0053756E">
        <w:rPr>
          <w:b/>
          <w:bCs/>
          <w:sz w:val="28"/>
          <w:szCs w:val="28"/>
        </w:rPr>
        <w:t>Introduction to the 12 Principles of Green Chemistry</w:t>
      </w:r>
    </w:p>
    <w:p w:rsidR="00105BE5" w:rsidRPr="00AB70D5" w:rsidRDefault="00105BE5" w:rsidP="00105BE5">
      <w:pPr>
        <w:rPr>
          <w:sz w:val="28"/>
          <w:szCs w:val="28"/>
        </w:rPr>
      </w:pPr>
      <w:r w:rsidRPr="00AB70D5">
        <w:rPr>
          <w:sz w:val="28"/>
          <w:szCs w:val="28"/>
          <w:u w:val="single"/>
        </w:rPr>
        <w:t>Background</w:t>
      </w:r>
      <w:r w:rsidRPr="00AB70D5">
        <w:rPr>
          <w:sz w:val="28"/>
          <w:szCs w:val="28"/>
        </w:rPr>
        <w:t xml:space="preserve">: The Twelve Principles of Green Chemistry are guidelines that chemists are increasingly using to be more environmentally friendly. As student chemists, you too will abide by the Twelve Principles. However, professional scientists often use </w:t>
      </w:r>
      <w:proofErr w:type="gramStart"/>
      <w:r w:rsidRPr="00AB70D5">
        <w:rPr>
          <w:sz w:val="28"/>
          <w:szCs w:val="28"/>
        </w:rPr>
        <w:t>overly-complicated</w:t>
      </w:r>
      <w:proofErr w:type="gramEnd"/>
      <w:r w:rsidRPr="00AB70D5">
        <w:rPr>
          <w:sz w:val="28"/>
          <w:szCs w:val="28"/>
        </w:rPr>
        <w:t xml:space="preserve"> language that can be difficult to interpret, and the Twelve Principles are no exception. In this activity, you will become familiar with the Twelve Principles by writing them in simpler language. </w:t>
      </w:r>
    </w:p>
    <w:p w:rsidR="00105BE5" w:rsidRPr="00AB70D5" w:rsidRDefault="00105BE5" w:rsidP="00105BE5">
      <w:pPr>
        <w:rPr>
          <w:sz w:val="28"/>
          <w:szCs w:val="28"/>
        </w:rPr>
      </w:pPr>
      <w:r w:rsidRPr="00AB70D5">
        <w:rPr>
          <w:sz w:val="28"/>
          <w:szCs w:val="28"/>
          <w:u w:val="single"/>
        </w:rPr>
        <w:t>Part 1</w:t>
      </w:r>
      <w:r w:rsidRPr="00AB70D5">
        <w:rPr>
          <w:sz w:val="28"/>
          <w:szCs w:val="28"/>
        </w:rPr>
        <w:t>: The Untranslated Principles – Read the descriptions of the principles below.</w:t>
      </w:r>
    </w:p>
    <w:p w:rsidR="00105BE5" w:rsidRPr="00AB70D5" w:rsidRDefault="00105BE5" w:rsidP="00105BE5">
      <w:pPr>
        <w:numPr>
          <w:ilvl w:val="0"/>
          <w:numId w:val="1"/>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Prevention</w:t>
      </w:r>
      <w:r w:rsidRPr="00AB70D5">
        <w:rPr>
          <w:sz w:val="28"/>
          <w:szCs w:val="28"/>
        </w:rPr>
        <w:t xml:space="preserve">: </w:t>
      </w:r>
      <w:r w:rsidRPr="00AB70D5">
        <w:rPr>
          <w:color w:val="000000"/>
          <w:sz w:val="28"/>
          <w:szCs w:val="28"/>
        </w:rPr>
        <w:t>It is better to prevent waste than to treat or clean up waste after it is formed.</w:t>
      </w:r>
    </w:p>
    <w:p w:rsidR="00105BE5" w:rsidRPr="00AB70D5" w:rsidRDefault="00105BE5" w:rsidP="00105BE5">
      <w:pPr>
        <w:numPr>
          <w:ilvl w:val="0"/>
          <w:numId w:val="1"/>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Atom Economy</w:t>
      </w:r>
      <w:r w:rsidRPr="00AB70D5">
        <w:rPr>
          <w:sz w:val="28"/>
          <w:szCs w:val="28"/>
        </w:rPr>
        <w:t xml:space="preserve">: </w:t>
      </w:r>
      <w:r w:rsidRPr="00AB70D5">
        <w:rPr>
          <w:color w:val="000000"/>
          <w:sz w:val="28"/>
          <w:szCs w:val="28"/>
        </w:rPr>
        <w:t xml:space="preserve">Synthetic methods should be designed to maximize the incorporation of </w:t>
      </w:r>
      <w:proofErr w:type="gramStart"/>
      <w:r w:rsidRPr="00AB70D5">
        <w:rPr>
          <w:color w:val="000000"/>
          <w:sz w:val="28"/>
          <w:szCs w:val="28"/>
        </w:rPr>
        <w:t>all material</w:t>
      </w:r>
      <w:proofErr w:type="gramEnd"/>
      <w:r w:rsidRPr="00AB70D5">
        <w:rPr>
          <w:sz w:val="28"/>
          <w:szCs w:val="28"/>
        </w:rPr>
        <w:t xml:space="preserve"> </w:t>
      </w:r>
      <w:r w:rsidRPr="00AB70D5">
        <w:rPr>
          <w:color w:val="000000"/>
          <w:sz w:val="28"/>
          <w:szCs w:val="28"/>
        </w:rPr>
        <w:t>used in the process into the final product.</w:t>
      </w:r>
    </w:p>
    <w:p w:rsidR="00105BE5" w:rsidRPr="00AB70D5" w:rsidRDefault="00105BE5" w:rsidP="00105BE5">
      <w:pPr>
        <w:numPr>
          <w:ilvl w:val="0"/>
          <w:numId w:val="1"/>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Less Hazardous Chemical Syntheses</w:t>
      </w:r>
      <w:r w:rsidRPr="00AB70D5">
        <w:rPr>
          <w:sz w:val="28"/>
          <w:szCs w:val="28"/>
        </w:rPr>
        <w:t xml:space="preserve">: </w:t>
      </w:r>
      <w:r w:rsidRPr="00AB70D5">
        <w:rPr>
          <w:color w:val="000000"/>
          <w:sz w:val="28"/>
          <w:szCs w:val="28"/>
        </w:rPr>
        <w:t>Wherever practicable, synthetic methodologies should be designed to use and generate substances that possess little or no toxicity to human health and the environment.</w:t>
      </w:r>
    </w:p>
    <w:p w:rsidR="00105BE5" w:rsidRPr="00AB70D5" w:rsidRDefault="00105BE5" w:rsidP="00105BE5">
      <w:pPr>
        <w:numPr>
          <w:ilvl w:val="0"/>
          <w:numId w:val="1"/>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Designing Safer Chemicals</w:t>
      </w:r>
      <w:r w:rsidRPr="00AB70D5">
        <w:rPr>
          <w:sz w:val="28"/>
          <w:szCs w:val="28"/>
        </w:rPr>
        <w:t xml:space="preserve">: </w:t>
      </w:r>
      <w:r w:rsidRPr="00AB70D5">
        <w:rPr>
          <w:color w:val="000000"/>
          <w:sz w:val="28"/>
          <w:szCs w:val="28"/>
        </w:rPr>
        <w:t>Chemical products should be designed to preserve efficacy of function while reducing toxicity.</w:t>
      </w:r>
    </w:p>
    <w:p w:rsidR="00105BE5" w:rsidRPr="00AB70D5" w:rsidRDefault="00105BE5" w:rsidP="00105BE5">
      <w:pPr>
        <w:numPr>
          <w:ilvl w:val="0"/>
          <w:numId w:val="1"/>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Safer Solvents and Auxiliaries</w:t>
      </w:r>
      <w:r w:rsidRPr="00AB70D5">
        <w:rPr>
          <w:sz w:val="28"/>
          <w:szCs w:val="28"/>
        </w:rPr>
        <w:t xml:space="preserve">: </w:t>
      </w:r>
      <w:r w:rsidRPr="00AB70D5">
        <w:rPr>
          <w:color w:val="000000"/>
          <w:sz w:val="28"/>
          <w:szCs w:val="28"/>
        </w:rPr>
        <w:t>The use of auxiliary substances (e.g. solvents, separation agents, etc.) should be made unnecessary whenever possible and innocuous when used.</w:t>
      </w:r>
    </w:p>
    <w:p w:rsidR="00105BE5" w:rsidRPr="00AB70D5" w:rsidRDefault="00105BE5" w:rsidP="00105BE5">
      <w:pPr>
        <w:numPr>
          <w:ilvl w:val="0"/>
          <w:numId w:val="1"/>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Design for Energy Efficiency</w:t>
      </w:r>
      <w:r w:rsidRPr="00AB70D5">
        <w:rPr>
          <w:sz w:val="28"/>
          <w:szCs w:val="28"/>
        </w:rPr>
        <w:t xml:space="preserve">: </w:t>
      </w:r>
      <w:r w:rsidRPr="00AB70D5">
        <w:rPr>
          <w:color w:val="000000"/>
          <w:sz w:val="28"/>
          <w:szCs w:val="28"/>
        </w:rPr>
        <w:t>Energy requirements should be recognized for their environmental and economic impacts and should be minimized. Synthetic methods should be conducted at ambient temperature and pressure.</w:t>
      </w:r>
    </w:p>
    <w:p w:rsidR="00105BE5" w:rsidRPr="00AB70D5" w:rsidRDefault="00105BE5" w:rsidP="00105BE5">
      <w:pPr>
        <w:numPr>
          <w:ilvl w:val="0"/>
          <w:numId w:val="1"/>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Use of renewable feedstocks</w:t>
      </w:r>
      <w:r w:rsidRPr="00AB70D5">
        <w:rPr>
          <w:sz w:val="28"/>
          <w:szCs w:val="28"/>
        </w:rPr>
        <w:t xml:space="preserve">: </w:t>
      </w:r>
      <w:r w:rsidRPr="00AB70D5">
        <w:rPr>
          <w:color w:val="000000"/>
          <w:sz w:val="28"/>
          <w:szCs w:val="28"/>
        </w:rPr>
        <w:t>A raw material feedstock should be renewable rather than depleting whenever technically and economically practical.</w:t>
      </w:r>
    </w:p>
    <w:p w:rsidR="00105BE5" w:rsidRPr="00AB70D5" w:rsidRDefault="00105BE5" w:rsidP="00105BE5">
      <w:pPr>
        <w:numPr>
          <w:ilvl w:val="0"/>
          <w:numId w:val="1"/>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lastRenderedPageBreak/>
        <w:t>Reduce Derivatives</w:t>
      </w:r>
      <w:r w:rsidRPr="00AB70D5">
        <w:rPr>
          <w:sz w:val="28"/>
          <w:szCs w:val="28"/>
        </w:rPr>
        <w:t xml:space="preserve">: </w:t>
      </w:r>
      <w:r w:rsidRPr="00AB70D5">
        <w:rPr>
          <w:color w:val="000000"/>
          <w:sz w:val="28"/>
          <w:szCs w:val="28"/>
        </w:rPr>
        <w:t>Unnecessary derivatization (blocking group protection/deprotection, temporary modification of physical/chemical processes) should be avoided whenever possible.</w:t>
      </w:r>
    </w:p>
    <w:p w:rsidR="00105BE5" w:rsidRPr="00AB70D5" w:rsidRDefault="00105BE5" w:rsidP="00105BE5">
      <w:pPr>
        <w:numPr>
          <w:ilvl w:val="0"/>
          <w:numId w:val="1"/>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Catalysis</w:t>
      </w:r>
      <w:r w:rsidRPr="00AB70D5">
        <w:rPr>
          <w:sz w:val="28"/>
          <w:szCs w:val="28"/>
        </w:rPr>
        <w:t xml:space="preserve">: </w:t>
      </w:r>
      <w:r w:rsidRPr="00AB70D5">
        <w:rPr>
          <w:color w:val="000000"/>
          <w:sz w:val="28"/>
          <w:szCs w:val="28"/>
        </w:rPr>
        <w:t>Catalytic reagents (as selective as possible) are superior to stoichiometric reagents.</w:t>
      </w:r>
    </w:p>
    <w:p w:rsidR="00105BE5" w:rsidRPr="00AB70D5" w:rsidRDefault="00105BE5" w:rsidP="00105BE5">
      <w:pPr>
        <w:numPr>
          <w:ilvl w:val="0"/>
          <w:numId w:val="1"/>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Design for Degradatio</w:t>
      </w:r>
      <w:r w:rsidRPr="00AB70D5">
        <w:rPr>
          <w:b/>
          <w:sz w:val="28"/>
          <w:szCs w:val="28"/>
        </w:rPr>
        <w:t xml:space="preserve">n: </w:t>
      </w:r>
      <w:r w:rsidRPr="00AB70D5">
        <w:rPr>
          <w:color w:val="000000"/>
          <w:sz w:val="28"/>
          <w:szCs w:val="28"/>
        </w:rPr>
        <w:t>Chemical products should be designed so that at the end of their function they do not persist in the environment and break down into innocuous degradation products.</w:t>
      </w:r>
    </w:p>
    <w:p w:rsidR="00105BE5" w:rsidRPr="00AB70D5" w:rsidRDefault="00105BE5" w:rsidP="00105BE5">
      <w:pPr>
        <w:numPr>
          <w:ilvl w:val="0"/>
          <w:numId w:val="1"/>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Real-time analysis for Pollution Prevention</w:t>
      </w:r>
      <w:r w:rsidRPr="00AB70D5">
        <w:rPr>
          <w:sz w:val="28"/>
          <w:szCs w:val="28"/>
        </w:rPr>
        <w:t xml:space="preserve">: </w:t>
      </w:r>
      <w:r w:rsidRPr="00AB70D5">
        <w:rPr>
          <w:color w:val="000000"/>
          <w:sz w:val="28"/>
          <w:szCs w:val="28"/>
        </w:rPr>
        <w:t>Analytical methodologies need to be further developed to allow for real-time in-process monitoring and control prior to the formation of hazardous substances.</w:t>
      </w:r>
    </w:p>
    <w:p w:rsidR="00105BE5" w:rsidRPr="00B26181" w:rsidRDefault="00105BE5" w:rsidP="00105BE5">
      <w:pPr>
        <w:numPr>
          <w:ilvl w:val="0"/>
          <w:numId w:val="1"/>
        </w:numPr>
        <w:pBdr>
          <w:top w:val="nil"/>
          <w:left w:val="nil"/>
          <w:bottom w:val="nil"/>
          <w:right w:val="nil"/>
          <w:between w:val="nil"/>
        </w:pBdr>
        <w:spacing w:after="0" w:line="276" w:lineRule="auto"/>
        <w:contextualSpacing/>
        <w:rPr>
          <w:color w:val="000000"/>
          <w:sz w:val="28"/>
          <w:szCs w:val="28"/>
        </w:rPr>
      </w:pPr>
      <w:r w:rsidRPr="00AB70D5">
        <w:rPr>
          <w:b/>
          <w:color w:val="000000"/>
          <w:sz w:val="28"/>
          <w:szCs w:val="28"/>
        </w:rPr>
        <w:t>Inherently Safer Chemistry for Accident Prevention</w:t>
      </w:r>
      <w:r w:rsidRPr="00AB70D5">
        <w:rPr>
          <w:sz w:val="28"/>
          <w:szCs w:val="28"/>
        </w:rPr>
        <w:t xml:space="preserve">: </w:t>
      </w:r>
      <w:r w:rsidRPr="00AB70D5">
        <w:rPr>
          <w:color w:val="000000"/>
          <w:sz w:val="28"/>
          <w:szCs w:val="28"/>
        </w:rPr>
        <w:t>Substances and the form of a substance used in a chemical process should be chosen so as to minimize the potential for chemical accidents, including releases, explosions, and fires.</w:t>
      </w:r>
    </w:p>
    <w:p w:rsidR="00105BE5" w:rsidRDefault="00105BE5" w:rsidP="00105BE5">
      <w:pPr>
        <w:spacing w:line="276" w:lineRule="auto"/>
        <w:rPr>
          <w:sz w:val="28"/>
          <w:szCs w:val="28"/>
        </w:rPr>
      </w:pPr>
      <w:r w:rsidRPr="00AB70D5">
        <w:rPr>
          <w:sz w:val="28"/>
          <w:szCs w:val="28"/>
          <w:u w:val="single"/>
        </w:rPr>
        <w:t>Part 2</w:t>
      </w:r>
      <w:r w:rsidRPr="00AB70D5">
        <w:rPr>
          <w:sz w:val="28"/>
          <w:szCs w:val="28"/>
        </w:rPr>
        <w:t>: Principle Match-up – Use the untranslated principles above to help you match each pink card to a yellow card. Write the resulting complete sentences in the table below, along with a real-life example to help you remember each principle.</w:t>
      </w:r>
    </w:p>
    <w:p w:rsidR="00105BE5" w:rsidRPr="00AB70D5" w:rsidRDefault="00105BE5" w:rsidP="00105BE5">
      <w:pPr>
        <w:spacing w:line="276" w:lineRule="auto"/>
        <w:rPr>
          <w:sz w:val="28"/>
          <w:szCs w:val="28"/>
        </w:rPr>
      </w:pPr>
    </w:p>
    <w:tbl>
      <w:tblPr>
        <w:tblW w:w="9900" w:type="dxa"/>
        <w:tblInd w:w="-342"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2190"/>
        <w:gridCol w:w="3960"/>
        <w:gridCol w:w="3750"/>
      </w:tblGrid>
      <w:tr w:rsidR="00105BE5" w:rsidRPr="00AB70D5" w:rsidTr="00E00AD1">
        <w:trPr>
          <w:trHeight w:val="340"/>
        </w:trPr>
        <w:tc>
          <w:tcPr>
            <w:tcW w:w="219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jc w:val="center"/>
              <w:rPr>
                <w:b/>
                <w:color w:val="000000"/>
                <w:sz w:val="28"/>
                <w:szCs w:val="28"/>
              </w:rPr>
            </w:pPr>
            <w:r w:rsidRPr="00AB70D5">
              <w:rPr>
                <w:b/>
                <w:color w:val="000000"/>
                <w:sz w:val="28"/>
                <w:szCs w:val="28"/>
              </w:rPr>
              <w:t>Principle</w:t>
            </w:r>
          </w:p>
        </w:tc>
        <w:tc>
          <w:tcPr>
            <w:tcW w:w="3960" w:type="dxa"/>
            <w:tcBorders>
              <w:top w:val="single" w:sz="8" w:space="0" w:color="9BBB59"/>
              <w:bottom w:val="single" w:sz="8" w:space="0" w:color="9BBB59"/>
            </w:tcBorders>
          </w:tcPr>
          <w:p w:rsidR="00105BE5" w:rsidRPr="00AB70D5" w:rsidRDefault="00105BE5" w:rsidP="00E00AD1">
            <w:pPr>
              <w:jc w:val="center"/>
              <w:rPr>
                <w:b/>
                <w:color w:val="000000"/>
                <w:sz w:val="28"/>
                <w:szCs w:val="28"/>
              </w:rPr>
            </w:pPr>
            <w:r w:rsidRPr="00AB70D5">
              <w:rPr>
                <w:b/>
                <w:color w:val="000000"/>
                <w:sz w:val="28"/>
                <w:szCs w:val="28"/>
              </w:rPr>
              <w:t>Simple Version</w:t>
            </w:r>
          </w:p>
        </w:tc>
        <w:tc>
          <w:tcPr>
            <w:tcW w:w="375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jc w:val="center"/>
              <w:rPr>
                <w:b/>
                <w:color w:val="000000"/>
                <w:sz w:val="28"/>
                <w:szCs w:val="28"/>
              </w:rPr>
            </w:pPr>
            <w:r w:rsidRPr="00AB70D5">
              <w:rPr>
                <w:b/>
                <w:color w:val="000000"/>
                <w:sz w:val="28"/>
                <w:szCs w:val="28"/>
              </w:rPr>
              <w:t>Example</w:t>
            </w:r>
          </w:p>
        </w:tc>
      </w:tr>
      <w:tr w:rsidR="00105BE5" w:rsidRPr="00AB70D5" w:rsidTr="00E00AD1">
        <w:trPr>
          <w:trHeight w:val="1580"/>
        </w:trPr>
        <w:tc>
          <w:tcPr>
            <w:tcW w:w="2190" w:type="dxa"/>
            <w:tcBorders>
              <w:left w:val="single" w:sz="8" w:space="0" w:color="9BBB59"/>
              <w:right w:val="single" w:sz="8" w:space="0" w:color="9BBB59"/>
            </w:tcBorders>
          </w:tcPr>
          <w:p w:rsidR="00105BE5" w:rsidRPr="00AB70D5" w:rsidRDefault="00105BE5" w:rsidP="00E00AD1">
            <w:pPr>
              <w:rPr>
                <w:color w:val="000000"/>
                <w:sz w:val="28"/>
                <w:szCs w:val="28"/>
              </w:rPr>
            </w:pPr>
            <w:r w:rsidRPr="00AB70D5">
              <w:rPr>
                <w:color w:val="000000"/>
                <w:sz w:val="28"/>
                <w:szCs w:val="28"/>
              </w:rPr>
              <w:t xml:space="preserve">1. </w:t>
            </w:r>
            <w:r w:rsidRPr="00AB70D5">
              <w:rPr>
                <w:b/>
                <w:color w:val="000000"/>
                <w:sz w:val="28"/>
                <w:szCs w:val="28"/>
              </w:rPr>
              <w:t>Prevention.</w:t>
            </w:r>
            <w:r w:rsidRPr="00AB70D5">
              <w:rPr>
                <w:color w:val="000000"/>
                <w:sz w:val="28"/>
                <w:szCs w:val="28"/>
              </w:rPr>
              <w:t xml:space="preserve">  </w:t>
            </w:r>
          </w:p>
          <w:p w:rsidR="00105BE5" w:rsidRPr="00AB70D5" w:rsidRDefault="00105BE5" w:rsidP="00E00AD1">
            <w:pPr>
              <w:rPr>
                <w:color w:val="000000"/>
                <w:sz w:val="28"/>
                <w:szCs w:val="28"/>
              </w:rPr>
            </w:pPr>
          </w:p>
        </w:tc>
        <w:tc>
          <w:tcPr>
            <w:tcW w:w="3960" w:type="dxa"/>
          </w:tcPr>
          <w:p w:rsidR="00105BE5" w:rsidRPr="00AB70D5" w:rsidRDefault="00105BE5" w:rsidP="00E00AD1">
            <w:pPr>
              <w:jc w:val="center"/>
              <w:rPr>
                <w:color w:val="000000"/>
                <w:sz w:val="28"/>
                <w:szCs w:val="28"/>
              </w:rPr>
            </w:pPr>
          </w:p>
          <w:p w:rsidR="00105BE5" w:rsidRPr="00AB70D5" w:rsidRDefault="00105BE5" w:rsidP="00E00AD1">
            <w:pPr>
              <w:jc w:val="center"/>
              <w:rPr>
                <w:color w:val="000000"/>
                <w:sz w:val="28"/>
                <w:szCs w:val="28"/>
              </w:rPr>
            </w:pPr>
          </w:p>
        </w:tc>
        <w:tc>
          <w:tcPr>
            <w:tcW w:w="3750" w:type="dxa"/>
            <w:tcBorders>
              <w:left w:val="single" w:sz="8" w:space="0" w:color="9BBB59"/>
              <w:right w:val="single" w:sz="8" w:space="0" w:color="9BBB59"/>
            </w:tcBorders>
          </w:tcPr>
          <w:p w:rsidR="00105BE5" w:rsidRPr="00AB70D5" w:rsidRDefault="00105BE5" w:rsidP="00E00AD1">
            <w:pPr>
              <w:rPr>
                <w:color w:val="000000"/>
                <w:sz w:val="28"/>
                <w:szCs w:val="28"/>
              </w:rPr>
            </w:pPr>
          </w:p>
        </w:tc>
      </w:tr>
      <w:tr w:rsidR="00105BE5" w:rsidRPr="00AB70D5" w:rsidTr="00E00AD1">
        <w:trPr>
          <w:trHeight w:val="1840"/>
        </w:trPr>
        <w:tc>
          <w:tcPr>
            <w:tcW w:w="219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rPr>
                <w:color w:val="000000"/>
                <w:sz w:val="28"/>
                <w:szCs w:val="28"/>
              </w:rPr>
            </w:pPr>
            <w:r w:rsidRPr="00AB70D5">
              <w:rPr>
                <w:color w:val="000000"/>
                <w:sz w:val="28"/>
                <w:szCs w:val="28"/>
              </w:rPr>
              <w:t xml:space="preserve">2. </w:t>
            </w:r>
            <w:r w:rsidRPr="00AB70D5">
              <w:rPr>
                <w:b/>
                <w:color w:val="000000"/>
                <w:sz w:val="28"/>
                <w:szCs w:val="28"/>
              </w:rPr>
              <w:t>Atom Economy.</w:t>
            </w:r>
            <w:r w:rsidRPr="00AB70D5">
              <w:rPr>
                <w:color w:val="000000"/>
                <w:sz w:val="28"/>
                <w:szCs w:val="28"/>
              </w:rPr>
              <w:t xml:space="preserve">  </w:t>
            </w:r>
          </w:p>
          <w:p w:rsidR="00105BE5" w:rsidRPr="00AB70D5" w:rsidRDefault="00105BE5" w:rsidP="00E00AD1">
            <w:pPr>
              <w:rPr>
                <w:color w:val="000000"/>
                <w:sz w:val="28"/>
                <w:szCs w:val="28"/>
              </w:rPr>
            </w:pPr>
          </w:p>
        </w:tc>
        <w:tc>
          <w:tcPr>
            <w:tcW w:w="3960" w:type="dxa"/>
            <w:tcBorders>
              <w:top w:val="single" w:sz="8" w:space="0" w:color="9BBB59"/>
              <w:bottom w:val="single" w:sz="8" w:space="0" w:color="9BBB59"/>
            </w:tcBorders>
          </w:tcPr>
          <w:p w:rsidR="00105BE5" w:rsidRPr="00AB70D5" w:rsidRDefault="00105BE5" w:rsidP="00E00AD1">
            <w:pPr>
              <w:rPr>
                <w:color w:val="000000"/>
                <w:sz w:val="28"/>
                <w:szCs w:val="28"/>
              </w:rPr>
            </w:pPr>
          </w:p>
        </w:tc>
        <w:tc>
          <w:tcPr>
            <w:tcW w:w="375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rPr>
                <w:color w:val="000000"/>
                <w:sz w:val="28"/>
                <w:szCs w:val="28"/>
              </w:rPr>
            </w:pPr>
          </w:p>
        </w:tc>
      </w:tr>
      <w:tr w:rsidR="00105BE5" w:rsidRPr="00AB70D5" w:rsidTr="00E00AD1">
        <w:trPr>
          <w:trHeight w:val="1840"/>
        </w:trPr>
        <w:tc>
          <w:tcPr>
            <w:tcW w:w="2190" w:type="dxa"/>
            <w:tcBorders>
              <w:left w:val="single" w:sz="8" w:space="0" w:color="9BBB59"/>
              <w:right w:val="single" w:sz="8" w:space="0" w:color="9BBB59"/>
            </w:tcBorders>
          </w:tcPr>
          <w:p w:rsidR="00105BE5" w:rsidRPr="00AB70D5" w:rsidRDefault="00105BE5" w:rsidP="00E00AD1">
            <w:pPr>
              <w:rPr>
                <w:color w:val="000000"/>
                <w:sz w:val="28"/>
                <w:szCs w:val="28"/>
              </w:rPr>
            </w:pPr>
            <w:r w:rsidRPr="00AB70D5">
              <w:rPr>
                <w:color w:val="000000"/>
                <w:sz w:val="28"/>
                <w:szCs w:val="28"/>
              </w:rPr>
              <w:t xml:space="preserve">3. </w:t>
            </w:r>
            <w:r w:rsidRPr="00AB70D5">
              <w:rPr>
                <w:b/>
                <w:color w:val="000000"/>
                <w:sz w:val="28"/>
                <w:szCs w:val="28"/>
              </w:rPr>
              <w:t>Less Hazardous Chemical Synthesis.</w:t>
            </w:r>
            <w:r w:rsidRPr="00AB70D5">
              <w:rPr>
                <w:color w:val="000000"/>
                <w:sz w:val="28"/>
                <w:szCs w:val="28"/>
              </w:rPr>
              <w:t xml:space="preserve">  </w:t>
            </w:r>
          </w:p>
          <w:p w:rsidR="00105BE5" w:rsidRPr="00AB70D5" w:rsidRDefault="00105BE5" w:rsidP="00E00AD1">
            <w:pPr>
              <w:rPr>
                <w:color w:val="000000"/>
                <w:sz w:val="28"/>
                <w:szCs w:val="28"/>
              </w:rPr>
            </w:pPr>
          </w:p>
        </w:tc>
        <w:tc>
          <w:tcPr>
            <w:tcW w:w="3960" w:type="dxa"/>
          </w:tcPr>
          <w:p w:rsidR="00105BE5" w:rsidRPr="00AB70D5" w:rsidRDefault="00105BE5" w:rsidP="00E00AD1">
            <w:pPr>
              <w:rPr>
                <w:color w:val="000000"/>
                <w:sz w:val="28"/>
                <w:szCs w:val="28"/>
              </w:rPr>
            </w:pPr>
          </w:p>
        </w:tc>
        <w:tc>
          <w:tcPr>
            <w:tcW w:w="3750" w:type="dxa"/>
            <w:tcBorders>
              <w:left w:val="single" w:sz="8" w:space="0" w:color="9BBB59"/>
              <w:right w:val="single" w:sz="8" w:space="0" w:color="9BBB59"/>
            </w:tcBorders>
          </w:tcPr>
          <w:p w:rsidR="00105BE5" w:rsidRPr="00AB70D5" w:rsidRDefault="00105BE5" w:rsidP="00E00AD1">
            <w:pPr>
              <w:rPr>
                <w:color w:val="000000"/>
                <w:sz w:val="28"/>
                <w:szCs w:val="28"/>
              </w:rPr>
            </w:pPr>
          </w:p>
        </w:tc>
      </w:tr>
      <w:tr w:rsidR="00105BE5" w:rsidRPr="00AB70D5" w:rsidTr="00E00AD1">
        <w:trPr>
          <w:trHeight w:val="1420"/>
        </w:trPr>
        <w:tc>
          <w:tcPr>
            <w:tcW w:w="219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rPr>
                <w:color w:val="000000"/>
                <w:sz w:val="28"/>
                <w:szCs w:val="28"/>
              </w:rPr>
            </w:pPr>
            <w:r w:rsidRPr="00AB70D5">
              <w:rPr>
                <w:color w:val="000000"/>
                <w:sz w:val="28"/>
                <w:szCs w:val="28"/>
              </w:rPr>
              <w:t xml:space="preserve">4. </w:t>
            </w:r>
            <w:r w:rsidRPr="00AB70D5">
              <w:rPr>
                <w:b/>
                <w:color w:val="000000"/>
                <w:sz w:val="28"/>
                <w:szCs w:val="28"/>
              </w:rPr>
              <w:t>Designing Safer Chemicals.</w:t>
            </w:r>
            <w:r w:rsidRPr="00AB70D5">
              <w:rPr>
                <w:color w:val="000000"/>
                <w:sz w:val="28"/>
                <w:szCs w:val="28"/>
              </w:rPr>
              <w:t xml:space="preserve">  </w:t>
            </w:r>
          </w:p>
          <w:p w:rsidR="00105BE5" w:rsidRPr="00AB70D5" w:rsidRDefault="00105BE5" w:rsidP="00E00AD1">
            <w:pPr>
              <w:rPr>
                <w:color w:val="000000"/>
                <w:sz w:val="28"/>
                <w:szCs w:val="28"/>
              </w:rPr>
            </w:pPr>
          </w:p>
          <w:p w:rsidR="00105BE5" w:rsidRPr="00AB70D5" w:rsidRDefault="00105BE5" w:rsidP="00E00AD1">
            <w:pPr>
              <w:rPr>
                <w:sz w:val="28"/>
                <w:szCs w:val="28"/>
              </w:rPr>
            </w:pPr>
          </w:p>
          <w:p w:rsidR="00105BE5" w:rsidRPr="00AB70D5" w:rsidRDefault="00105BE5" w:rsidP="00E00AD1">
            <w:pPr>
              <w:rPr>
                <w:sz w:val="28"/>
                <w:szCs w:val="28"/>
              </w:rPr>
            </w:pPr>
          </w:p>
        </w:tc>
        <w:tc>
          <w:tcPr>
            <w:tcW w:w="3960" w:type="dxa"/>
            <w:tcBorders>
              <w:top w:val="single" w:sz="8" w:space="0" w:color="9BBB59"/>
              <w:bottom w:val="single" w:sz="8" w:space="0" w:color="9BBB59"/>
            </w:tcBorders>
          </w:tcPr>
          <w:p w:rsidR="00105BE5" w:rsidRPr="00AB70D5" w:rsidRDefault="00105BE5" w:rsidP="00E00AD1">
            <w:pPr>
              <w:rPr>
                <w:color w:val="000000"/>
                <w:sz w:val="28"/>
                <w:szCs w:val="28"/>
              </w:rPr>
            </w:pPr>
          </w:p>
        </w:tc>
        <w:tc>
          <w:tcPr>
            <w:tcW w:w="375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rPr>
                <w:color w:val="000000"/>
                <w:sz w:val="28"/>
                <w:szCs w:val="28"/>
              </w:rPr>
            </w:pPr>
          </w:p>
        </w:tc>
      </w:tr>
      <w:tr w:rsidR="00105BE5" w:rsidRPr="00AB70D5" w:rsidTr="00E00AD1">
        <w:trPr>
          <w:trHeight w:val="1840"/>
        </w:trPr>
        <w:tc>
          <w:tcPr>
            <w:tcW w:w="2190" w:type="dxa"/>
            <w:tcBorders>
              <w:left w:val="single" w:sz="8" w:space="0" w:color="9BBB59"/>
              <w:right w:val="single" w:sz="8" w:space="0" w:color="9BBB59"/>
            </w:tcBorders>
          </w:tcPr>
          <w:p w:rsidR="00105BE5" w:rsidRPr="00AB70D5" w:rsidRDefault="00105BE5" w:rsidP="00E00AD1">
            <w:pPr>
              <w:rPr>
                <w:color w:val="000000"/>
                <w:sz w:val="28"/>
                <w:szCs w:val="28"/>
              </w:rPr>
            </w:pPr>
            <w:r w:rsidRPr="00AB70D5">
              <w:rPr>
                <w:color w:val="000000"/>
                <w:sz w:val="28"/>
                <w:szCs w:val="28"/>
              </w:rPr>
              <w:t xml:space="preserve">5. </w:t>
            </w:r>
            <w:r w:rsidRPr="00AB70D5">
              <w:rPr>
                <w:b/>
                <w:color w:val="000000"/>
                <w:sz w:val="28"/>
                <w:szCs w:val="28"/>
              </w:rPr>
              <w:t>Safer Solvents &amp; Auxiliaries.</w:t>
            </w:r>
            <w:r w:rsidRPr="00AB70D5">
              <w:rPr>
                <w:color w:val="000000"/>
                <w:sz w:val="28"/>
                <w:szCs w:val="28"/>
              </w:rPr>
              <w:t xml:space="preserve">  </w:t>
            </w:r>
          </w:p>
          <w:p w:rsidR="00105BE5" w:rsidRPr="00AB70D5" w:rsidRDefault="00105BE5" w:rsidP="00E00AD1">
            <w:pPr>
              <w:rPr>
                <w:color w:val="000000"/>
                <w:sz w:val="28"/>
                <w:szCs w:val="28"/>
              </w:rPr>
            </w:pPr>
          </w:p>
          <w:p w:rsidR="00105BE5" w:rsidRPr="00AB70D5" w:rsidRDefault="00105BE5" w:rsidP="00E00AD1">
            <w:pPr>
              <w:rPr>
                <w:sz w:val="28"/>
                <w:szCs w:val="28"/>
              </w:rPr>
            </w:pPr>
          </w:p>
        </w:tc>
        <w:tc>
          <w:tcPr>
            <w:tcW w:w="3960" w:type="dxa"/>
          </w:tcPr>
          <w:p w:rsidR="00105BE5" w:rsidRPr="00AB70D5" w:rsidRDefault="00105BE5" w:rsidP="00E00AD1">
            <w:pPr>
              <w:rPr>
                <w:color w:val="000000"/>
                <w:sz w:val="28"/>
                <w:szCs w:val="28"/>
              </w:rPr>
            </w:pPr>
          </w:p>
        </w:tc>
        <w:tc>
          <w:tcPr>
            <w:tcW w:w="3750" w:type="dxa"/>
            <w:tcBorders>
              <w:left w:val="single" w:sz="8" w:space="0" w:color="9BBB59"/>
              <w:right w:val="single" w:sz="8" w:space="0" w:color="9BBB59"/>
            </w:tcBorders>
          </w:tcPr>
          <w:p w:rsidR="00105BE5" w:rsidRPr="00AB70D5" w:rsidRDefault="00105BE5" w:rsidP="00E00AD1">
            <w:pPr>
              <w:rPr>
                <w:color w:val="000000"/>
                <w:sz w:val="28"/>
                <w:szCs w:val="28"/>
              </w:rPr>
            </w:pPr>
          </w:p>
        </w:tc>
      </w:tr>
      <w:tr w:rsidR="00105BE5" w:rsidRPr="00AB70D5" w:rsidTr="00E00AD1">
        <w:trPr>
          <w:trHeight w:val="1780"/>
        </w:trPr>
        <w:tc>
          <w:tcPr>
            <w:tcW w:w="219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rPr>
                <w:color w:val="000000"/>
                <w:sz w:val="28"/>
                <w:szCs w:val="28"/>
              </w:rPr>
            </w:pPr>
            <w:r w:rsidRPr="00AB70D5">
              <w:rPr>
                <w:color w:val="000000"/>
                <w:sz w:val="28"/>
                <w:szCs w:val="28"/>
              </w:rPr>
              <w:t xml:space="preserve">6. </w:t>
            </w:r>
            <w:proofErr w:type="gramStart"/>
            <w:r w:rsidRPr="00AB70D5">
              <w:rPr>
                <w:b/>
                <w:color w:val="000000"/>
                <w:sz w:val="28"/>
                <w:szCs w:val="28"/>
              </w:rPr>
              <w:t>Design</w:t>
            </w:r>
            <w:proofErr w:type="gramEnd"/>
            <w:r w:rsidRPr="00AB70D5">
              <w:rPr>
                <w:b/>
                <w:color w:val="000000"/>
                <w:sz w:val="28"/>
                <w:szCs w:val="28"/>
              </w:rPr>
              <w:t xml:space="preserve"> for Energy Efficiency.</w:t>
            </w:r>
            <w:r w:rsidRPr="00AB70D5">
              <w:rPr>
                <w:color w:val="000000"/>
                <w:sz w:val="28"/>
                <w:szCs w:val="28"/>
              </w:rPr>
              <w:t xml:space="preserve">  </w:t>
            </w:r>
          </w:p>
          <w:p w:rsidR="00105BE5" w:rsidRPr="00AB70D5" w:rsidRDefault="00105BE5" w:rsidP="00E00AD1">
            <w:pPr>
              <w:rPr>
                <w:color w:val="000000"/>
                <w:sz w:val="28"/>
                <w:szCs w:val="28"/>
              </w:rPr>
            </w:pPr>
          </w:p>
          <w:p w:rsidR="00105BE5" w:rsidRPr="00AB70D5" w:rsidRDefault="00105BE5" w:rsidP="00E00AD1">
            <w:pPr>
              <w:rPr>
                <w:sz w:val="28"/>
                <w:szCs w:val="28"/>
              </w:rPr>
            </w:pPr>
          </w:p>
        </w:tc>
        <w:tc>
          <w:tcPr>
            <w:tcW w:w="3960" w:type="dxa"/>
            <w:tcBorders>
              <w:top w:val="single" w:sz="8" w:space="0" w:color="9BBB59"/>
              <w:bottom w:val="single" w:sz="8" w:space="0" w:color="9BBB59"/>
            </w:tcBorders>
          </w:tcPr>
          <w:p w:rsidR="00105BE5" w:rsidRPr="00AB70D5" w:rsidRDefault="00105BE5" w:rsidP="00E00AD1">
            <w:pPr>
              <w:rPr>
                <w:color w:val="000000"/>
                <w:sz w:val="28"/>
                <w:szCs w:val="28"/>
              </w:rPr>
            </w:pPr>
          </w:p>
        </w:tc>
        <w:tc>
          <w:tcPr>
            <w:tcW w:w="375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rPr>
                <w:color w:val="000000"/>
                <w:sz w:val="28"/>
                <w:szCs w:val="28"/>
              </w:rPr>
            </w:pPr>
          </w:p>
        </w:tc>
      </w:tr>
      <w:tr w:rsidR="00105BE5" w:rsidRPr="00AB70D5" w:rsidTr="00E00AD1">
        <w:trPr>
          <w:trHeight w:val="1940"/>
        </w:trPr>
        <w:tc>
          <w:tcPr>
            <w:tcW w:w="2190" w:type="dxa"/>
            <w:tcBorders>
              <w:left w:val="single" w:sz="8" w:space="0" w:color="9BBB59"/>
              <w:right w:val="single" w:sz="8" w:space="0" w:color="9BBB59"/>
            </w:tcBorders>
          </w:tcPr>
          <w:p w:rsidR="00105BE5" w:rsidRPr="00AB70D5" w:rsidRDefault="00105BE5" w:rsidP="00E00AD1">
            <w:pPr>
              <w:rPr>
                <w:color w:val="000000"/>
                <w:sz w:val="28"/>
                <w:szCs w:val="28"/>
              </w:rPr>
            </w:pPr>
            <w:r w:rsidRPr="00AB70D5">
              <w:rPr>
                <w:color w:val="000000"/>
                <w:sz w:val="28"/>
                <w:szCs w:val="28"/>
              </w:rPr>
              <w:t xml:space="preserve">7. </w:t>
            </w:r>
            <w:r w:rsidRPr="00AB70D5">
              <w:rPr>
                <w:b/>
                <w:color w:val="000000"/>
                <w:sz w:val="28"/>
                <w:szCs w:val="28"/>
              </w:rPr>
              <w:t>Use of Renewable Feedstocks.</w:t>
            </w:r>
            <w:r w:rsidRPr="00AB70D5">
              <w:rPr>
                <w:color w:val="000000"/>
                <w:sz w:val="28"/>
                <w:szCs w:val="28"/>
              </w:rPr>
              <w:t xml:space="preserve">  </w:t>
            </w:r>
          </w:p>
          <w:p w:rsidR="00105BE5" w:rsidRPr="00AB70D5" w:rsidRDefault="00105BE5" w:rsidP="00E00AD1">
            <w:pPr>
              <w:rPr>
                <w:color w:val="000000"/>
                <w:sz w:val="28"/>
                <w:szCs w:val="28"/>
              </w:rPr>
            </w:pPr>
          </w:p>
          <w:p w:rsidR="00105BE5" w:rsidRPr="00AB70D5" w:rsidRDefault="00105BE5" w:rsidP="00E00AD1">
            <w:pPr>
              <w:rPr>
                <w:color w:val="000000"/>
                <w:sz w:val="28"/>
                <w:szCs w:val="28"/>
              </w:rPr>
            </w:pPr>
          </w:p>
        </w:tc>
        <w:tc>
          <w:tcPr>
            <w:tcW w:w="3960" w:type="dxa"/>
          </w:tcPr>
          <w:p w:rsidR="00105BE5" w:rsidRPr="00AB70D5" w:rsidRDefault="00105BE5" w:rsidP="00E00AD1">
            <w:pPr>
              <w:rPr>
                <w:color w:val="000000"/>
                <w:sz w:val="28"/>
                <w:szCs w:val="28"/>
              </w:rPr>
            </w:pPr>
          </w:p>
        </w:tc>
        <w:tc>
          <w:tcPr>
            <w:tcW w:w="3750" w:type="dxa"/>
            <w:tcBorders>
              <w:left w:val="single" w:sz="8" w:space="0" w:color="9BBB59"/>
              <w:right w:val="single" w:sz="8" w:space="0" w:color="9BBB59"/>
            </w:tcBorders>
          </w:tcPr>
          <w:p w:rsidR="00105BE5" w:rsidRPr="00AB70D5" w:rsidRDefault="00105BE5" w:rsidP="00E00AD1">
            <w:pPr>
              <w:rPr>
                <w:color w:val="000000"/>
                <w:sz w:val="28"/>
                <w:szCs w:val="28"/>
              </w:rPr>
            </w:pPr>
          </w:p>
        </w:tc>
      </w:tr>
      <w:tr w:rsidR="00105BE5" w:rsidRPr="00AB70D5" w:rsidTr="00E00AD1">
        <w:trPr>
          <w:trHeight w:val="1780"/>
        </w:trPr>
        <w:tc>
          <w:tcPr>
            <w:tcW w:w="219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rPr>
                <w:color w:val="000000"/>
                <w:sz w:val="28"/>
                <w:szCs w:val="28"/>
              </w:rPr>
            </w:pPr>
            <w:r w:rsidRPr="00AB70D5">
              <w:rPr>
                <w:color w:val="000000"/>
                <w:sz w:val="28"/>
                <w:szCs w:val="28"/>
              </w:rPr>
              <w:t xml:space="preserve">8. </w:t>
            </w:r>
            <w:r w:rsidRPr="00AB70D5">
              <w:rPr>
                <w:b/>
                <w:color w:val="000000"/>
                <w:sz w:val="28"/>
                <w:szCs w:val="28"/>
              </w:rPr>
              <w:t>Reduce Derivatives.</w:t>
            </w:r>
            <w:r w:rsidRPr="00AB70D5">
              <w:rPr>
                <w:color w:val="000000"/>
                <w:sz w:val="28"/>
                <w:szCs w:val="28"/>
              </w:rPr>
              <w:t xml:space="preserve">  </w:t>
            </w:r>
          </w:p>
          <w:p w:rsidR="00105BE5" w:rsidRPr="00AB70D5" w:rsidRDefault="00105BE5" w:rsidP="00E00AD1">
            <w:pPr>
              <w:rPr>
                <w:color w:val="000000"/>
                <w:sz w:val="28"/>
                <w:szCs w:val="28"/>
              </w:rPr>
            </w:pPr>
          </w:p>
          <w:p w:rsidR="00105BE5" w:rsidRPr="00AB70D5" w:rsidRDefault="00105BE5" w:rsidP="00E00AD1">
            <w:pPr>
              <w:rPr>
                <w:sz w:val="28"/>
                <w:szCs w:val="28"/>
              </w:rPr>
            </w:pPr>
          </w:p>
        </w:tc>
        <w:tc>
          <w:tcPr>
            <w:tcW w:w="3960" w:type="dxa"/>
            <w:tcBorders>
              <w:top w:val="single" w:sz="8" w:space="0" w:color="9BBB59"/>
              <w:bottom w:val="single" w:sz="8" w:space="0" w:color="9BBB59"/>
            </w:tcBorders>
          </w:tcPr>
          <w:p w:rsidR="00105BE5" w:rsidRPr="00AB70D5" w:rsidRDefault="00105BE5" w:rsidP="00E00AD1">
            <w:pPr>
              <w:rPr>
                <w:color w:val="000000"/>
                <w:sz w:val="28"/>
                <w:szCs w:val="28"/>
              </w:rPr>
            </w:pPr>
          </w:p>
        </w:tc>
        <w:tc>
          <w:tcPr>
            <w:tcW w:w="375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rPr>
                <w:color w:val="000000"/>
                <w:sz w:val="28"/>
                <w:szCs w:val="28"/>
              </w:rPr>
            </w:pPr>
          </w:p>
        </w:tc>
      </w:tr>
      <w:tr w:rsidR="00105BE5" w:rsidRPr="00AB70D5" w:rsidTr="00E00AD1">
        <w:trPr>
          <w:trHeight w:val="2160"/>
        </w:trPr>
        <w:tc>
          <w:tcPr>
            <w:tcW w:w="2190" w:type="dxa"/>
            <w:tcBorders>
              <w:left w:val="single" w:sz="8" w:space="0" w:color="9BBB59"/>
              <w:right w:val="single" w:sz="8" w:space="0" w:color="9BBB59"/>
            </w:tcBorders>
          </w:tcPr>
          <w:p w:rsidR="00105BE5" w:rsidRPr="00AB70D5" w:rsidRDefault="00105BE5" w:rsidP="00E00AD1">
            <w:pPr>
              <w:rPr>
                <w:color w:val="000000"/>
                <w:sz w:val="28"/>
                <w:szCs w:val="28"/>
              </w:rPr>
            </w:pPr>
            <w:r w:rsidRPr="00AB70D5">
              <w:rPr>
                <w:color w:val="000000"/>
                <w:sz w:val="28"/>
                <w:szCs w:val="28"/>
              </w:rPr>
              <w:t xml:space="preserve">9. </w:t>
            </w:r>
            <w:r w:rsidRPr="00AB70D5">
              <w:rPr>
                <w:b/>
                <w:color w:val="000000"/>
                <w:sz w:val="28"/>
                <w:szCs w:val="28"/>
              </w:rPr>
              <w:t>Catalysis.</w:t>
            </w:r>
            <w:r w:rsidRPr="00AB70D5">
              <w:rPr>
                <w:color w:val="000000"/>
                <w:sz w:val="28"/>
                <w:szCs w:val="28"/>
              </w:rPr>
              <w:t xml:space="preserve">  </w:t>
            </w:r>
          </w:p>
          <w:p w:rsidR="00105BE5" w:rsidRPr="00AB70D5" w:rsidRDefault="00105BE5" w:rsidP="00E00AD1">
            <w:pPr>
              <w:rPr>
                <w:color w:val="000000"/>
                <w:sz w:val="28"/>
                <w:szCs w:val="28"/>
              </w:rPr>
            </w:pPr>
          </w:p>
          <w:p w:rsidR="00105BE5" w:rsidRPr="00AB70D5" w:rsidRDefault="00105BE5" w:rsidP="00E00AD1">
            <w:pPr>
              <w:rPr>
                <w:sz w:val="28"/>
                <w:szCs w:val="28"/>
              </w:rPr>
            </w:pPr>
          </w:p>
        </w:tc>
        <w:tc>
          <w:tcPr>
            <w:tcW w:w="3960" w:type="dxa"/>
          </w:tcPr>
          <w:p w:rsidR="00105BE5" w:rsidRPr="00AB70D5" w:rsidRDefault="00105BE5" w:rsidP="00E00AD1">
            <w:pPr>
              <w:rPr>
                <w:color w:val="000000"/>
                <w:sz w:val="28"/>
                <w:szCs w:val="28"/>
              </w:rPr>
            </w:pPr>
          </w:p>
        </w:tc>
        <w:tc>
          <w:tcPr>
            <w:tcW w:w="3750" w:type="dxa"/>
            <w:tcBorders>
              <w:left w:val="single" w:sz="8" w:space="0" w:color="9BBB59"/>
              <w:right w:val="single" w:sz="8" w:space="0" w:color="9BBB59"/>
            </w:tcBorders>
          </w:tcPr>
          <w:p w:rsidR="00105BE5" w:rsidRPr="00AB70D5" w:rsidRDefault="00105BE5" w:rsidP="00E00AD1">
            <w:pPr>
              <w:rPr>
                <w:color w:val="000000"/>
                <w:sz w:val="28"/>
                <w:szCs w:val="28"/>
              </w:rPr>
            </w:pPr>
          </w:p>
        </w:tc>
      </w:tr>
      <w:tr w:rsidR="00105BE5" w:rsidRPr="00AB70D5" w:rsidTr="00E00AD1">
        <w:trPr>
          <w:trHeight w:val="1780"/>
        </w:trPr>
        <w:tc>
          <w:tcPr>
            <w:tcW w:w="219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rPr>
                <w:color w:val="000000"/>
                <w:sz w:val="28"/>
                <w:szCs w:val="28"/>
              </w:rPr>
            </w:pPr>
            <w:r w:rsidRPr="00AB70D5">
              <w:rPr>
                <w:color w:val="000000"/>
                <w:sz w:val="28"/>
                <w:szCs w:val="28"/>
              </w:rPr>
              <w:t xml:space="preserve">10. </w:t>
            </w:r>
            <w:proofErr w:type="gramStart"/>
            <w:r w:rsidRPr="00AB70D5">
              <w:rPr>
                <w:b/>
                <w:color w:val="000000"/>
                <w:sz w:val="28"/>
                <w:szCs w:val="28"/>
              </w:rPr>
              <w:t>Design</w:t>
            </w:r>
            <w:proofErr w:type="gramEnd"/>
            <w:r w:rsidRPr="00AB70D5">
              <w:rPr>
                <w:b/>
                <w:color w:val="000000"/>
                <w:sz w:val="28"/>
                <w:szCs w:val="28"/>
              </w:rPr>
              <w:t xml:space="preserve"> for Degradation.</w:t>
            </w:r>
            <w:r w:rsidRPr="00AB70D5">
              <w:rPr>
                <w:color w:val="000000"/>
                <w:sz w:val="28"/>
                <w:szCs w:val="28"/>
              </w:rPr>
              <w:t xml:space="preserve">  </w:t>
            </w:r>
          </w:p>
          <w:p w:rsidR="00105BE5" w:rsidRPr="00AB70D5" w:rsidRDefault="00105BE5" w:rsidP="00E00AD1">
            <w:pPr>
              <w:rPr>
                <w:color w:val="000000"/>
                <w:sz w:val="28"/>
                <w:szCs w:val="28"/>
              </w:rPr>
            </w:pPr>
          </w:p>
          <w:p w:rsidR="00105BE5" w:rsidRPr="00AB70D5" w:rsidRDefault="00105BE5" w:rsidP="00E00AD1">
            <w:pPr>
              <w:rPr>
                <w:sz w:val="28"/>
                <w:szCs w:val="28"/>
              </w:rPr>
            </w:pPr>
          </w:p>
        </w:tc>
        <w:tc>
          <w:tcPr>
            <w:tcW w:w="3960" w:type="dxa"/>
            <w:tcBorders>
              <w:top w:val="single" w:sz="8" w:space="0" w:color="9BBB59"/>
              <w:bottom w:val="single" w:sz="8" w:space="0" w:color="9BBB59"/>
            </w:tcBorders>
          </w:tcPr>
          <w:p w:rsidR="00105BE5" w:rsidRPr="00AB70D5" w:rsidRDefault="00105BE5" w:rsidP="00E00AD1">
            <w:pPr>
              <w:rPr>
                <w:color w:val="000000"/>
                <w:sz w:val="28"/>
                <w:szCs w:val="28"/>
              </w:rPr>
            </w:pPr>
          </w:p>
        </w:tc>
        <w:tc>
          <w:tcPr>
            <w:tcW w:w="375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rPr>
                <w:color w:val="000000"/>
                <w:sz w:val="28"/>
                <w:szCs w:val="28"/>
              </w:rPr>
            </w:pPr>
          </w:p>
        </w:tc>
      </w:tr>
      <w:tr w:rsidR="00105BE5" w:rsidRPr="00AB70D5" w:rsidTr="00E00AD1">
        <w:trPr>
          <w:trHeight w:val="1840"/>
        </w:trPr>
        <w:tc>
          <w:tcPr>
            <w:tcW w:w="2190" w:type="dxa"/>
            <w:tcBorders>
              <w:left w:val="single" w:sz="8" w:space="0" w:color="9BBB59"/>
              <w:right w:val="single" w:sz="8" w:space="0" w:color="9BBB59"/>
            </w:tcBorders>
          </w:tcPr>
          <w:p w:rsidR="00105BE5" w:rsidRPr="00AB70D5" w:rsidRDefault="00105BE5" w:rsidP="00E00AD1">
            <w:pPr>
              <w:rPr>
                <w:sz w:val="28"/>
                <w:szCs w:val="28"/>
              </w:rPr>
            </w:pPr>
            <w:r w:rsidRPr="00AB70D5">
              <w:rPr>
                <w:sz w:val="28"/>
                <w:szCs w:val="28"/>
              </w:rPr>
              <w:t xml:space="preserve">11. </w:t>
            </w:r>
            <w:r w:rsidRPr="00AB70D5">
              <w:rPr>
                <w:b/>
                <w:sz w:val="28"/>
                <w:szCs w:val="28"/>
              </w:rPr>
              <w:t>Real-time Analysis for Pollution Prevention.</w:t>
            </w:r>
            <w:r w:rsidRPr="00AB70D5">
              <w:rPr>
                <w:sz w:val="28"/>
                <w:szCs w:val="28"/>
              </w:rPr>
              <w:t xml:space="preserve">  </w:t>
            </w:r>
          </w:p>
          <w:p w:rsidR="00105BE5" w:rsidRPr="00AB70D5" w:rsidRDefault="00105BE5" w:rsidP="00E00AD1">
            <w:pPr>
              <w:rPr>
                <w:color w:val="000000"/>
                <w:sz w:val="28"/>
                <w:szCs w:val="28"/>
              </w:rPr>
            </w:pPr>
          </w:p>
        </w:tc>
        <w:tc>
          <w:tcPr>
            <w:tcW w:w="3960" w:type="dxa"/>
          </w:tcPr>
          <w:p w:rsidR="00105BE5" w:rsidRPr="00AB70D5" w:rsidRDefault="00105BE5" w:rsidP="00E00AD1">
            <w:pPr>
              <w:rPr>
                <w:sz w:val="28"/>
                <w:szCs w:val="28"/>
              </w:rPr>
            </w:pPr>
          </w:p>
        </w:tc>
        <w:tc>
          <w:tcPr>
            <w:tcW w:w="3750" w:type="dxa"/>
            <w:tcBorders>
              <w:left w:val="single" w:sz="8" w:space="0" w:color="9BBB59"/>
              <w:right w:val="single" w:sz="8" w:space="0" w:color="9BBB59"/>
            </w:tcBorders>
          </w:tcPr>
          <w:p w:rsidR="00105BE5" w:rsidRPr="00AB70D5" w:rsidRDefault="00105BE5" w:rsidP="00E00AD1">
            <w:pPr>
              <w:rPr>
                <w:color w:val="000000"/>
                <w:sz w:val="28"/>
                <w:szCs w:val="28"/>
              </w:rPr>
            </w:pPr>
          </w:p>
        </w:tc>
      </w:tr>
      <w:tr w:rsidR="00105BE5" w:rsidRPr="00AB70D5" w:rsidTr="00E00AD1">
        <w:trPr>
          <w:trHeight w:val="1840"/>
        </w:trPr>
        <w:tc>
          <w:tcPr>
            <w:tcW w:w="219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rPr>
                <w:color w:val="000000"/>
                <w:sz w:val="28"/>
                <w:szCs w:val="28"/>
              </w:rPr>
            </w:pPr>
            <w:r w:rsidRPr="00AB70D5">
              <w:rPr>
                <w:color w:val="000000"/>
                <w:sz w:val="28"/>
                <w:szCs w:val="28"/>
              </w:rPr>
              <w:t>12.</w:t>
            </w:r>
            <w:r w:rsidRPr="00AB70D5">
              <w:rPr>
                <w:b/>
                <w:color w:val="000000"/>
                <w:sz w:val="28"/>
                <w:szCs w:val="28"/>
              </w:rPr>
              <w:t xml:space="preserve"> Inherently Safer Chemistry for Accident Prevention.  </w:t>
            </w:r>
          </w:p>
          <w:p w:rsidR="00105BE5" w:rsidRPr="00AB70D5" w:rsidRDefault="00105BE5" w:rsidP="00E00AD1">
            <w:pPr>
              <w:rPr>
                <w:color w:val="000000"/>
                <w:sz w:val="28"/>
                <w:szCs w:val="28"/>
              </w:rPr>
            </w:pPr>
          </w:p>
          <w:p w:rsidR="00105BE5" w:rsidRPr="00AB70D5" w:rsidRDefault="00105BE5" w:rsidP="00E00AD1">
            <w:pPr>
              <w:rPr>
                <w:color w:val="000000"/>
                <w:sz w:val="28"/>
                <w:szCs w:val="28"/>
              </w:rPr>
            </w:pPr>
          </w:p>
        </w:tc>
        <w:tc>
          <w:tcPr>
            <w:tcW w:w="3960" w:type="dxa"/>
            <w:tcBorders>
              <w:top w:val="single" w:sz="8" w:space="0" w:color="9BBB59"/>
              <w:bottom w:val="single" w:sz="8" w:space="0" w:color="9BBB59"/>
            </w:tcBorders>
          </w:tcPr>
          <w:p w:rsidR="00105BE5" w:rsidRPr="00AB70D5" w:rsidRDefault="00105BE5" w:rsidP="00E00AD1">
            <w:pPr>
              <w:rPr>
                <w:color w:val="000000"/>
                <w:sz w:val="28"/>
                <w:szCs w:val="28"/>
              </w:rPr>
            </w:pPr>
          </w:p>
        </w:tc>
        <w:tc>
          <w:tcPr>
            <w:tcW w:w="3750" w:type="dxa"/>
            <w:tcBorders>
              <w:top w:val="single" w:sz="8" w:space="0" w:color="9BBB59"/>
              <w:left w:val="single" w:sz="8" w:space="0" w:color="9BBB59"/>
              <w:bottom w:val="single" w:sz="8" w:space="0" w:color="9BBB59"/>
              <w:right w:val="single" w:sz="8" w:space="0" w:color="9BBB59"/>
            </w:tcBorders>
          </w:tcPr>
          <w:p w:rsidR="00105BE5" w:rsidRPr="00AB70D5" w:rsidRDefault="00105BE5" w:rsidP="00E00AD1">
            <w:pPr>
              <w:rPr>
                <w:color w:val="000000"/>
                <w:sz w:val="28"/>
                <w:szCs w:val="28"/>
              </w:rPr>
            </w:pPr>
          </w:p>
        </w:tc>
      </w:tr>
    </w:tbl>
    <w:p w:rsidR="00105BE5" w:rsidRPr="00AB70D5" w:rsidRDefault="00105BE5" w:rsidP="00105BE5">
      <w:pPr>
        <w:spacing w:after="0" w:line="276" w:lineRule="auto"/>
        <w:rPr>
          <w:sz w:val="28"/>
          <w:szCs w:val="28"/>
        </w:rPr>
      </w:pPr>
    </w:p>
    <w:p w:rsidR="00105BE5" w:rsidRDefault="00105BE5" w:rsidP="00105BE5">
      <w:pPr>
        <w:spacing w:after="0" w:line="276" w:lineRule="auto"/>
        <w:rPr>
          <w:sz w:val="28"/>
          <w:szCs w:val="28"/>
        </w:rPr>
      </w:pPr>
    </w:p>
    <w:p w:rsidR="00105BE5" w:rsidRDefault="00105BE5" w:rsidP="00105BE5">
      <w:pPr>
        <w:spacing w:after="0" w:line="276" w:lineRule="auto"/>
        <w:rPr>
          <w:sz w:val="28"/>
          <w:szCs w:val="28"/>
        </w:rPr>
      </w:pPr>
    </w:p>
    <w:p w:rsidR="00E16434" w:rsidRDefault="00E16434"/>
    <w:sectPr w:rsidR="00E16434" w:rsidSect="00E164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56369"/>
    <w:multiLevelType w:val="multilevel"/>
    <w:tmpl w:val="FDB0E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E5"/>
    <w:rsid w:val="00105BE5"/>
    <w:rsid w:val="005D6E1C"/>
    <w:rsid w:val="006A7AE3"/>
    <w:rsid w:val="00E164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5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E5"/>
    <w:pPr>
      <w:spacing w:after="160" w:line="259" w:lineRule="auto"/>
    </w:pPr>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E5"/>
    <w:pPr>
      <w:spacing w:after="160" w:line="259" w:lineRule="auto"/>
    </w:pPr>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506</Words>
  <Characters>2886</Characters>
  <Application>Microsoft Macintosh Word</Application>
  <DocSecurity>0</DocSecurity>
  <Lines>24</Lines>
  <Paragraphs>6</Paragraphs>
  <ScaleCrop>false</ScaleCrop>
  <Company>MIT</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1</cp:revision>
  <dcterms:created xsi:type="dcterms:W3CDTF">2020-03-25T18:46:00Z</dcterms:created>
  <dcterms:modified xsi:type="dcterms:W3CDTF">2020-03-25T18:49:00Z</dcterms:modified>
</cp:coreProperties>
</file>