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19" w:rsidRDefault="00FB1F19" w:rsidP="00FB1F19">
      <w:pPr>
        <w:tabs>
          <w:tab w:val="left" w:pos="0"/>
        </w:tabs>
        <w:spacing w:after="0"/>
        <w:rPr>
          <w:rFonts w:ascii="Verdana" w:hAnsi="Verdana"/>
        </w:rPr>
      </w:pPr>
    </w:p>
    <w:p w:rsidR="00FB1F19" w:rsidRDefault="00FB1F19" w:rsidP="00FB1F19">
      <w:pPr>
        <w:tabs>
          <w:tab w:val="left" w:pos="0"/>
        </w:tabs>
        <w:spacing w:after="0"/>
        <w:rPr>
          <w:rFonts w:ascii="Verdana" w:hAnsi="Verdana"/>
        </w:rPr>
      </w:pPr>
      <w:r w:rsidRPr="00477BF4">
        <w:rPr>
          <w:rFonts w:ascii="Verdana" w:hAnsi="Verdana"/>
          <w:b/>
        </w:rPr>
        <w:t xml:space="preserve">Non-quiz Assessment tool: </w:t>
      </w:r>
      <w:r>
        <w:rPr>
          <w:rFonts w:ascii="Verdana" w:hAnsi="Verdana"/>
        </w:rPr>
        <w:t xml:space="preserve"> Flo</w:t>
      </w:r>
      <w:r w:rsidR="00E764CB">
        <w:rPr>
          <w:rFonts w:ascii="Verdana" w:hAnsi="Verdana"/>
        </w:rPr>
        <w:t>wer Profile (see below</w:t>
      </w:r>
      <w:bookmarkStart w:id="0" w:name="_GoBack"/>
      <w:bookmarkEnd w:id="0"/>
      <w:r>
        <w:rPr>
          <w:rFonts w:ascii="Verdana" w:hAnsi="Verdana"/>
        </w:rPr>
        <w:t>)</w:t>
      </w:r>
    </w:p>
    <w:p w:rsidR="00FB1F19" w:rsidRDefault="00FB1F19" w:rsidP="00FB1F19">
      <w:pPr>
        <w:tabs>
          <w:tab w:val="left" w:pos="0"/>
        </w:tabs>
        <w:spacing w:after="0"/>
        <w:rPr>
          <w:rFonts w:ascii="Verdana" w:hAnsi="Verdana"/>
        </w:rPr>
      </w:pPr>
      <w:r>
        <w:rPr>
          <w:rFonts w:ascii="Verdana" w:hAnsi="Verdana"/>
        </w:rPr>
        <w:t>The Flower Profile is an opportunity for the students to explore a flower of their choosing in greater depth.  They will research the flower to learn beyond the plants pollination – as part of an ecosystem and the conditions needed for growth.  The assignment can be refined by limiting the flower choices to a certain biome or local ecosystem.  As an extension, human relationship or impact on the flower could be added, for example, used in horticulture, agriculture, or found in native natural settings.  Classification as threatened, endangered or invasive could be added as well.</w:t>
      </w:r>
    </w:p>
    <w:p w:rsidR="00FB1F19" w:rsidRDefault="00FB1F19" w:rsidP="00FB1F19">
      <w:pPr>
        <w:rPr>
          <w:rFonts w:ascii="Verdana" w:hAnsi="Verdana"/>
        </w:rPr>
      </w:pPr>
    </w:p>
    <w:p w:rsidR="00FB1F19" w:rsidRDefault="00FB1F19" w:rsidP="00FB1F19">
      <w:pPr>
        <w:rPr>
          <w:b/>
          <w:bCs/>
          <w:sz w:val="32"/>
        </w:rPr>
      </w:pPr>
      <w:r>
        <w:rPr>
          <w:b/>
          <w:bCs/>
          <w:sz w:val="32"/>
        </w:rPr>
        <w:t>Botany:  Flower Profile Rubric and check list</w:t>
      </w:r>
    </w:p>
    <w:p w:rsidR="00FB1F19" w:rsidRPr="00FB1F19" w:rsidRDefault="00FB1F19" w:rsidP="00FB1F19">
      <w:pPr>
        <w:rPr>
          <w:bCs/>
          <w:sz w:val="20"/>
          <w:szCs w:val="20"/>
        </w:rPr>
      </w:pPr>
      <w:r w:rsidRPr="004E42B3">
        <w:rPr>
          <w:bCs/>
          <w:sz w:val="20"/>
          <w:szCs w:val="20"/>
        </w:rPr>
        <w:t>Naomi Volain, lesson author, June 2014.</w:t>
      </w:r>
    </w:p>
    <w:p w:rsidR="00FB1F19" w:rsidRDefault="00FB1F19" w:rsidP="00FB1F19">
      <w:r>
        <w:t xml:space="preserve">All of this information should be shown on one side of a plain white paper </w:t>
      </w:r>
    </w:p>
    <w:p w:rsidR="00FB1F19" w:rsidRDefault="00FB1F19" w:rsidP="00FB1F19">
      <w:r>
        <w:t xml:space="preserve">(8 1/2” X 11”).  </w:t>
      </w:r>
    </w:p>
    <w:p w:rsidR="00FB1F19" w:rsidRPr="00251C74" w:rsidRDefault="00FB1F19" w:rsidP="00FB1F19">
      <w:pPr>
        <w:rPr>
          <w:b/>
          <w:bCs/>
        </w:rPr>
      </w:pPr>
      <w:r w:rsidRPr="00251C74">
        <w:rPr>
          <w:b/>
          <w:bCs/>
        </w:rPr>
        <w:t>All topics should be “chunked” in small captions, not in an essay form.  Each “chunk” should a heading.</w:t>
      </w:r>
    </w:p>
    <w:p w:rsidR="00FB1F19" w:rsidRPr="00251C74" w:rsidRDefault="00FB1F19" w:rsidP="00FB1F19">
      <w:pPr>
        <w:rPr>
          <w:b/>
          <w:bCs/>
        </w:rPr>
      </w:pPr>
    </w:p>
    <w:p w:rsidR="00FB1F19" w:rsidRPr="00251C74" w:rsidRDefault="00FB1F19" w:rsidP="00FB1F19">
      <w:pPr>
        <w:numPr>
          <w:ilvl w:val="0"/>
          <w:numId w:val="1"/>
        </w:numPr>
        <w:spacing w:after="0" w:line="240" w:lineRule="auto"/>
      </w:pPr>
      <w:r w:rsidRPr="00251C74">
        <w:t>5 pts - Common name of the flowering plant (this is the title of the drawing).</w:t>
      </w:r>
    </w:p>
    <w:p w:rsidR="00FB1F19" w:rsidRPr="00251C74" w:rsidRDefault="00FB1F19" w:rsidP="00FB1F19">
      <w:pPr>
        <w:numPr>
          <w:ilvl w:val="0"/>
          <w:numId w:val="1"/>
        </w:numPr>
        <w:spacing w:after="0" w:line="240" w:lineRule="auto"/>
      </w:pPr>
      <w:r w:rsidRPr="00251C74">
        <w:t xml:space="preserve">5 pts – Scientific name/ binomial nomenclature (Latin name) </w:t>
      </w:r>
    </w:p>
    <w:p w:rsidR="00FB1F19" w:rsidRDefault="00FB1F19" w:rsidP="00FB1F19">
      <w:pPr>
        <w:numPr>
          <w:ilvl w:val="0"/>
          <w:numId w:val="1"/>
        </w:numPr>
        <w:spacing w:after="0" w:line="240" w:lineRule="auto"/>
      </w:pPr>
      <w:r w:rsidRPr="00251C74">
        <w:t>20 pts – plant illustration, no smaller than 9 cm (3 ½”).  Draw the entire plant.  Shapes, proportion, color, neatness and detail are required.  The plant should not resemble a cartoon.</w:t>
      </w:r>
    </w:p>
    <w:p w:rsidR="00FB1F19" w:rsidRPr="00251C74" w:rsidRDefault="00FB1F19" w:rsidP="00FB1F19">
      <w:pPr>
        <w:ind w:left="720"/>
      </w:pPr>
      <w:r w:rsidRPr="004E42B3">
        <w:rPr>
          <w:b/>
        </w:rPr>
        <w:t>Or,</w:t>
      </w:r>
      <w:r>
        <w:t xml:space="preserve"> press a whole and dissected fresh flower and attach to paper.  Label flower parts.</w:t>
      </w:r>
    </w:p>
    <w:p w:rsidR="00FB1F19" w:rsidRPr="00251C74" w:rsidRDefault="00FB1F19" w:rsidP="00FB1F19">
      <w:pPr>
        <w:numPr>
          <w:ilvl w:val="0"/>
          <w:numId w:val="1"/>
        </w:numPr>
        <w:spacing w:after="0" w:line="240" w:lineRule="auto"/>
      </w:pPr>
      <w:r w:rsidRPr="00251C74">
        <w:t xml:space="preserve">20 pts - </w:t>
      </w:r>
      <w:r w:rsidRPr="00251C74">
        <w:rPr>
          <w:b/>
          <w:bCs/>
        </w:rPr>
        <w:t>Description of plant appearance</w:t>
      </w:r>
      <w:r w:rsidRPr="00251C74">
        <w:t xml:space="preserve"> (include height, color, leaf shape, etc.) </w:t>
      </w:r>
      <w:r w:rsidRPr="00251C74">
        <w:rPr>
          <w:b/>
          <w:bCs/>
        </w:rPr>
        <w:t>in complete sentences.  Describe the whole plant</w:t>
      </w:r>
      <w:r w:rsidRPr="00251C74">
        <w:t xml:space="preserve">, not just its </w:t>
      </w:r>
      <w:r>
        <w:t>flowers</w:t>
      </w:r>
      <w:r w:rsidRPr="00251C74">
        <w:t xml:space="preserve">.  Look at the picture or the plant itself and </w:t>
      </w:r>
      <w:r w:rsidRPr="00251C74">
        <w:rPr>
          <w:b/>
          <w:bCs/>
        </w:rPr>
        <w:t xml:space="preserve">describe its appearance in your own words. *  </w:t>
      </w:r>
    </w:p>
    <w:p w:rsidR="00FB1F19" w:rsidRPr="00251C74" w:rsidRDefault="00FB1F19" w:rsidP="00FB1F19">
      <w:pPr>
        <w:numPr>
          <w:ilvl w:val="0"/>
          <w:numId w:val="1"/>
        </w:numPr>
        <w:spacing w:after="0" w:line="240" w:lineRule="auto"/>
      </w:pPr>
      <w:r w:rsidRPr="00251C74">
        <w:t>5 pts – identify as monocot or dicot</w:t>
      </w:r>
    </w:p>
    <w:p w:rsidR="00FB1F19" w:rsidRPr="00251C74" w:rsidRDefault="00FB1F19" w:rsidP="00FB1F19">
      <w:pPr>
        <w:numPr>
          <w:ilvl w:val="0"/>
          <w:numId w:val="1"/>
        </w:numPr>
        <w:spacing w:after="0" w:line="240" w:lineRule="auto"/>
      </w:pPr>
      <w:r w:rsidRPr="00251C74">
        <w:t>10 pts – where the plant grows – ecosystem, biome, or region.</w:t>
      </w:r>
    </w:p>
    <w:p w:rsidR="00FB1F19" w:rsidRPr="00251C74" w:rsidRDefault="00FB1F19" w:rsidP="00FB1F19">
      <w:pPr>
        <w:numPr>
          <w:ilvl w:val="0"/>
          <w:numId w:val="1"/>
        </w:numPr>
        <w:spacing w:after="0" w:line="240" w:lineRule="auto"/>
      </w:pPr>
      <w:r w:rsidRPr="00251C74">
        <w:t>10 pts – Growing requirements:  sun, soil and type of conditions.</w:t>
      </w:r>
    </w:p>
    <w:p w:rsidR="00FB1F19" w:rsidRPr="00251C74" w:rsidRDefault="00FB1F19" w:rsidP="00FB1F19">
      <w:pPr>
        <w:numPr>
          <w:ilvl w:val="0"/>
          <w:numId w:val="1"/>
        </w:numPr>
        <w:spacing w:after="0" w:line="240" w:lineRule="auto"/>
      </w:pPr>
      <w:r w:rsidRPr="00251C74">
        <w:t>15 pts – Pollination method - describe</w:t>
      </w:r>
    </w:p>
    <w:p w:rsidR="00FB1F19" w:rsidRPr="00251C74" w:rsidRDefault="00FB1F19" w:rsidP="00FB1F19">
      <w:pPr>
        <w:numPr>
          <w:ilvl w:val="0"/>
          <w:numId w:val="1"/>
        </w:numPr>
        <w:spacing w:after="0" w:line="240" w:lineRule="auto"/>
      </w:pPr>
      <w:r w:rsidRPr="00251C74">
        <w:t>10 pts - 3 references – write on the back of the paper</w:t>
      </w:r>
    </w:p>
    <w:p w:rsidR="00FB1F19" w:rsidRPr="00251C74" w:rsidRDefault="00FB1F19" w:rsidP="00FB1F19">
      <w:pPr>
        <w:ind w:left="720"/>
      </w:pPr>
    </w:p>
    <w:p w:rsidR="00FB1F19" w:rsidRPr="00251C74" w:rsidRDefault="00FB1F19" w:rsidP="00FB1F19">
      <w:pPr>
        <w:pStyle w:val="Heading2"/>
        <w:rPr>
          <w:sz w:val="22"/>
          <w:szCs w:val="22"/>
        </w:rPr>
      </w:pPr>
      <w:r w:rsidRPr="00251C74">
        <w:rPr>
          <w:sz w:val="22"/>
          <w:szCs w:val="22"/>
        </w:rPr>
        <w:t>Total 100 pts</w:t>
      </w:r>
    </w:p>
    <w:p w:rsidR="00FB1F19" w:rsidRPr="00251C74" w:rsidRDefault="00FB1F19" w:rsidP="00FB1F19">
      <w:pPr>
        <w:pStyle w:val="Heading2"/>
        <w:rPr>
          <w:sz w:val="22"/>
          <w:szCs w:val="22"/>
        </w:rPr>
      </w:pPr>
      <w:r w:rsidRPr="00251C74">
        <w:rPr>
          <w:sz w:val="22"/>
          <w:szCs w:val="22"/>
        </w:rPr>
        <w:t>* What not to do…</w:t>
      </w:r>
    </w:p>
    <w:p w:rsidR="00FB1F19" w:rsidRPr="00251C74" w:rsidRDefault="00FB1F19" w:rsidP="00FB1F19">
      <w:r w:rsidRPr="00251C74">
        <w:tab/>
        <w:t xml:space="preserve">Don’t copy from a seed pack, a nature reference book, or from the Internet.  </w:t>
      </w:r>
    </w:p>
    <w:p w:rsidR="00FB1F19" w:rsidRPr="00251C74" w:rsidRDefault="00FB1F19" w:rsidP="00FB1F19">
      <w:pPr>
        <w:ind w:firstLine="720"/>
      </w:pPr>
      <w:r w:rsidRPr="00251C74">
        <w:t>Students will receive a ‘0’ if the work is not original and disciplinary action.</w:t>
      </w:r>
    </w:p>
    <w:sectPr w:rsidR="00FB1F19" w:rsidRPr="00251C74" w:rsidSect="00FB1F19">
      <w:pgSz w:w="12240" w:h="15840"/>
      <w:pgMar w:top="1440" w:right="1800" w:bottom="99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265"/>
    <w:multiLevelType w:val="hybridMultilevel"/>
    <w:tmpl w:val="DA6AA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B1F19"/>
    <w:rsid w:val="006A7AE3"/>
    <w:rsid w:val="00B45BC7"/>
    <w:rsid w:val="00C82A76"/>
    <w:rsid w:val="00E16434"/>
    <w:rsid w:val="00E764CB"/>
    <w:rsid w:val="00FB1F19"/>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19"/>
    <w:pPr>
      <w:spacing w:line="276" w:lineRule="auto"/>
    </w:pPr>
    <w:rPr>
      <w:rFonts w:eastAsiaTheme="minorHAnsi"/>
      <w:sz w:val="22"/>
      <w:szCs w:val="22"/>
      <w:lang w:eastAsia="en-US"/>
    </w:rPr>
  </w:style>
  <w:style w:type="paragraph" w:styleId="Heading2">
    <w:name w:val="heading 2"/>
    <w:basedOn w:val="Normal"/>
    <w:next w:val="Normal"/>
    <w:link w:val="Heading2Char"/>
    <w:qFormat/>
    <w:rsid w:val="00FB1F19"/>
    <w:pPr>
      <w:keepNext/>
      <w:spacing w:after="0" w:line="240" w:lineRule="auto"/>
      <w:outlineLvl w:val="1"/>
    </w:pPr>
    <w:rPr>
      <w:rFonts w:ascii="Verdana" w:eastAsia="Times New Roman" w:hAnsi="Verdana"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FB1F19"/>
    <w:rPr>
      <w:rFonts w:ascii="Verdana" w:eastAsia="Times New Roman" w:hAnsi="Verdana" w:cs="Times New Roman"/>
      <w:b/>
      <w:bCs/>
      <w:lang w:eastAsia="en-US"/>
    </w:rPr>
  </w:style>
  <w:style w:type="character" w:styleId="Hyperlink">
    <w:name w:val="Hyperlink"/>
    <w:basedOn w:val="DefaultParagraphFont"/>
    <w:uiPriority w:val="99"/>
    <w:unhideWhenUsed/>
    <w:rsid w:val="00FB1F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19"/>
    <w:pPr>
      <w:spacing w:line="276" w:lineRule="auto"/>
    </w:pPr>
    <w:rPr>
      <w:rFonts w:eastAsiaTheme="minorHAnsi"/>
      <w:sz w:val="22"/>
      <w:szCs w:val="22"/>
      <w:lang w:eastAsia="en-US"/>
    </w:rPr>
  </w:style>
  <w:style w:type="paragraph" w:styleId="Heading2">
    <w:name w:val="heading 2"/>
    <w:basedOn w:val="Normal"/>
    <w:next w:val="Normal"/>
    <w:link w:val="Heading2Char"/>
    <w:qFormat/>
    <w:rsid w:val="00FB1F19"/>
    <w:pPr>
      <w:keepNext/>
      <w:spacing w:after="0"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1F19"/>
    <w:rPr>
      <w:rFonts w:ascii="Verdana" w:eastAsia="Times New Roman" w:hAnsi="Verdana" w:cs="Times New Roman"/>
      <w:b/>
      <w:bCs/>
      <w:lang w:eastAsia="en-US"/>
    </w:rPr>
  </w:style>
  <w:style w:type="character" w:styleId="Hyperlink">
    <w:name w:val="Hyperlink"/>
    <w:basedOn w:val="DefaultParagraphFont"/>
    <w:uiPriority w:val="99"/>
    <w:unhideWhenUsed/>
    <w:rsid w:val="00FB1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Company>MIT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2014-08-08T16:17:00Z</dcterms:created>
  <dcterms:modified xsi:type="dcterms:W3CDTF">2014-08-08T16:17:00Z</dcterms:modified>
</cp:coreProperties>
</file>