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40" w:rsidRDefault="007D5940" w:rsidP="007D5940">
      <w:pPr>
        <w:rPr>
          <w:bCs/>
          <w:lang w:eastAsia="zh-CN"/>
        </w:rPr>
      </w:pPr>
      <w:r>
        <w:rPr>
          <w:rFonts w:hint="eastAsia"/>
          <w:bCs/>
          <w:lang w:eastAsia="zh-CN"/>
        </w:rPr>
        <w:t>老师，您好。感谢您使用这节课的视频。下面有几个方面给老师沟通一下：</w:t>
      </w:r>
    </w:p>
    <w:p w:rsidR="007D5940" w:rsidRDefault="007D5940" w:rsidP="007D5940">
      <w:pPr>
        <w:rPr>
          <w:bCs/>
          <w:lang w:eastAsia="zh-CN"/>
        </w:rPr>
      </w:pPr>
    </w:p>
    <w:p w:rsidR="007D5940" w:rsidRPr="007D5940" w:rsidRDefault="007D5940" w:rsidP="007D5940">
      <w:pPr>
        <w:pStyle w:val="ListParagraph"/>
        <w:numPr>
          <w:ilvl w:val="0"/>
          <w:numId w:val="1"/>
        </w:numPr>
        <w:rPr>
          <w:bCs/>
          <w:lang w:eastAsia="zh-CN"/>
        </w:rPr>
      </w:pPr>
      <w:r w:rsidRPr="007D5940">
        <w:rPr>
          <w:rFonts w:hint="eastAsia"/>
          <w:bCs/>
          <w:lang w:eastAsia="zh-CN"/>
        </w:rPr>
        <w:t>这节课我们尝试着用四种方法来测算</w:t>
      </w:r>
      <w:r w:rsidRPr="007D5940">
        <w:rPr>
          <w:bCs/>
          <w:lang w:eastAsia="zh-CN"/>
        </w:rPr>
        <w:t>pi</w:t>
      </w:r>
      <w:r w:rsidRPr="007D5940">
        <w:rPr>
          <w:rFonts w:hint="eastAsia"/>
          <w:bCs/>
          <w:lang w:eastAsia="zh-CN"/>
        </w:rPr>
        <w:t>的值，一方面让学生通过亲自实践来测算</w:t>
      </w:r>
      <w:r w:rsidRPr="007D5940">
        <w:rPr>
          <w:bCs/>
          <w:lang w:eastAsia="zh-CN"/>
        </w:rPr>
        <w:t>pi</w:t>
      </w:r>
      <w:r w:rsidRPr="007D5940">
        <w:rPr>
          <w:rFonts w:hint="eastAsia"/>
          <w:bCs/>
          <w:lang w:eastAsia="zh-CN"/>
        </w:rPr>
        <w:t>的值，另一方面也是在学习了几何概型的之后的一个提高学生学习几何概型的兴趣，加深对几何概型的理解设计的。</w:t>
      </w:r>
    </w:p>
    <w:p w:rsidR="007D5940" w:rsidRPr="007D5940" w:rsidRDefault="007D5940" w:rsidP="007D5940">
      <w:pPr>
        <w:pStyle w:val="ListParagraph"/>
        <w:ind w:left="1080"/>
        <w:rPr>
          <w:bCs/>
          <w:lang w:eastAsia="zh-CN"/>
        </w:rPr>
      </w:pPr>
    </w:p>
    <w:p w:rsidR="007D5940" w:rsidRDefault="007D5940" w:rsidP="007D5940">
      <w:pPr>
        <w:pStyle w:val="ListParagraph"/>
        <w:numPr>
          <w:ilvl w:val="0"/>
          <w:numId w:val="1"/>
        </w:numPr>
        <w:rPr>
          <w:lang w:eastAsia="zh-CN"/>
        </w:rPr>
      </w:pPr>
      <w:r>
        <w:rPr>
          <w:rFonts w:hint="eastAsia"/>
          <w:lang w:eastAsia="zh-CN"/>
        </w:rPr>
        <w:t>要说明的是我们所测算的</w:t>
      </w:r>
      <w:r>
        <w:rPr>
          <w:lang w:eastAsia="zh-CN"/>
        </w:rPr>
        <w:t>pi</w:t>
      </w:r>
      <w:r>
        <w:rPr>
          <w:rFonts w:hint="eastAsia"/>
          <w:lang w:eastAsia="zh-CN"/>
        </w:rPr>
        <w:t>的值不要求特别的精确，特别是那个飞镖实践，测算出来的数据误差比较大，只是用来激发学生的兴趣，同时加强对几何概型的理解。需要再说明一下的是这个实验要注意安全，可以像我一样使用磁性飞镖，可以大大提高安全性。当然，也可以用别的类似的方法取代这个活动。</w:t>
      </w:r>
    </w:p>
    <w:p w:rsidR="007D5940" w:rsidRDefault="007D5940" w:rsidP="007D5940">
      <w:pPr>
        <w:pStyle w:val="ListParagraph"/>
        <w:ind w:left="1080"/>
        <w:rPr>
          <w:lang w:eastAsia="zh-CN"/>
        </w:rPr>
      </w:pPr>
    </w:p>
    <w:p w:rsidR="007D5940" w:rsidRPr="007D5940" w:rsidRDefault="007D5940" w:rsidP="007D5940">
      <w:pPr>
        <w:pStyle w:val="ListParagraph"/>
        <w:numPr>
          <w:ilvl w:val="0"/>
          <w:numId w:val="1"/>
        </w:numPr>
        <w:rPr>
          <w:bCs/>
          <w:lang w:eastAsia="zh-CN"/>
        </w:rPr>
      </w:pPr>
      <w:r w:rsidRPr="007D5940">
        <w:rPr>
          <w:rFonts w:hint="eastAsia"/>
          <w:bCs/>
          <w:lang w:eastAsia="zh-CN"/>
        </w:rPr>
        <w:t>如果要求测算的精确度比较高，应该是滚轮胎法和电脑模拟飞镖法是比较理想的，用电脑模拟飞镖法可以比较容易的将数据增加到上万的数据，而且可以把随机数再变化若干次来求平均，应该是最好的。</w:t>
      </w:r>
    </w:p>
    <w:p w:rsidR="007D5940" w:rsidRPr="007D5940" w:rsidRDefault="007D5940" w:rsidP="007D5940">
      <w:pPr>
        <w:pStyle w:val="ListParagraph"/>
        <w:ind w:left="1080"/>
        <w:rPr>
          <w:bCs/>
          <w:lang w:eastAsia="zh-CN"/>
        </w:rPr>
      </w:pPr>
    </w:p>
    <w:p w:rsidR="007D5940" w:rsidRPr="007D5940" w:rsidRDefault="007D5940" w:rsidP="007D5940">
      <w:pPr>
        <w:pStyle w:val="ListParagraph"/>
        <w:numPr>
          <w:ilvl w:val="0"/>
          <w:numId w:val="1"/>
        </w:numPr>
        <w:rPr>
          <w:bCs/>
          <w:lang w:eastAsia="zh-CN"/>
        </w:rPr>
      </w:pPr>
      <w:r w:rsidRPr="007D5940">
        <w:rPr>
          <w:rFonts w:hint="eastAsia"/>
          <w:bCs/>
          <w:lang w:eastAsia="zh-CN"/>
        </w:rPr>
        <w:t>学生通过自己参与操作后，体会在实际应用中影响测算结果的因素是很多的，让学生体验测算过程，引导他们去思考改进测算方法或者去探索新的测算方法。</w:t>
      </w:r>
    </w:p>
    <w:p w:rsidR="007D5940" w:rsidRPr="007D5940" w:rsidRDefault="007D5940" w:rsidP="007D5940">
      <w:pPr>
        <w:pStyle w:val="ListParagraph"/>
        <w:ind w:left="1080"/>
        <w:rPr>
          <w:bCs/>
          <w:lang w:eastAsia="zh-CN"/>
        </w:rPr>
      </w:pPr>
    </w:p>
    <w:p w:rsidR="007D5940" w:rsidRDefault="007D5940" w:rsidP="007D5940">
      <w:pPr>
        <w:pStyle w:val="ListParagraph"/>
        <w:numPr>
          <w:ilvl w:val="0"/>
          <w:numId w:val="1"/>
        </w:numPr>
        <w:rPr>
          <w:lang w:eastAsia="zh-CN"/>
        </w:rPr>
      </w:pPr>
      <w:r>
        <w:rPr>
          <w:rFonts w:hint="eastAsia"/>
          <w:lang w:eastAsia="zh-CN"/>
        </w:rPr>
        <w:t>如果有的学校的学生老师没有条件用电脑，可以把我们做的附件中的表格，印刷后分发给学生，这样学生还是可以通过附件所列的数据来进行计算。</w:t>
      </w:r>
    </w:p>
    <w:p w:rsidR="007D5940" w:rsidRPr="007D5940" w:rsidRDefault="007D5940" w:rsidP="007D5940">
      <w:pPr>
        <w:pStyle w:val="ListParagraph"/>
        <w:ind w:left="1080"/>
        <w:rPr>
          <w:bCs/>
          <w:lang w:eastAsia="zh-CN"/>
        </w:rPr>
      </w:pPr>
    </w:p>
    <w:p w:rsidR="007D5940" w:rsidRDefault="007D5940" w:rsidP="007D5940">
      <w:pPr>
        <w:pStyle w:val="ListParagraph"/>
        <w:numPr>
          <w:ilvl w:val="0"/>
          <w:numId w:val="1"/>
        </w:numPr>
        <w:rPr>
          <w:bCs/>
          <w:lang w:eastAsia="zh-CN"/>
        </w:rPr>
      </w:pPr>
      <w:r w:rsidRPr="007D5940">
        <w:rPr>
          <w:rFonts w:hint="eastAsia"/>
          <w:bCs/>
          <w:lang w:eastAsia="zh-CN"/>
        </w:rPr>
        <w:t>在实际上课的时候，也可以让各小组的同学互相竞争，比比哪个组估算的结果更准确，哪个组的同学使用的方法更好，使用的材料更简单。从而，更加激发学生的学习热情。</w:t>
      </w:r>
    </w:p>
    <w:p w:rsidR="007D5940" w:rsidRPr="007D5940" w:rsidRDefault="007D5940" w:rsidP="007D5940">
      <w:pPr>
        <w:pStyle w:val="ListParagraph"/>
        <w:rPr>
          <w:bCs/>
          <w:lang w:eastAsia="zh-CN"/>
        </w:rPr>
      </w:pPr>
    </w:p>
    <w:p w:rsidR="007D5940" w:rsidRPr="007D5940" w:rsidRDefault="007D5940" w:rsidP="007D5940">
      <w:pPr>
        <w:pStyle w:val="ListParagraph"/>
        <w:numPr>
          <w:ilvl w:val="0"/>
          <w:numId w:val="1"/>
        </w:numPr>
        <w:rPr>
          <w:bCs/>
          <w:lang w:eastAsia="zh-CN"/>
        </w:rPr>
      </w:pPr>
      <w:r w:rsidRPr="007D5940">
        <w:rPr>
          <w:rFonts w:hint="eastAsia"/>
          <w:bCs/>
          <w:lang w:eastAsia="zh-CN"/>
        </w:rPr>
        <w:t>关于用电脑模拟投掷飞镖的详细步骤和演示视频，都放在附件部分，请老师们下载观看和详细解读。</w:t>
      </w:r>
    </w:p>
    <w:p w:rsidR="007D5940" w:rsidRPr="007D5940" w:rsidRDefault="007D5940" w:rsidP="007D5940">
      <w:pPr>
        <w:pStyle w:val="ListParagraph"/>
        <w:rPr>
          <w:bCs/>
          <w:lang w:eastAsia="zh-CN"/>
        </w:rPr>
      </w:pPr>
    </w:p>
    <w:p w:rsidR="007D5940" w:rsidRDefault="007D5940" w:rsidP="007D5940">
      <w:pPr>
        <w:rPr>
          <w:bCs/>
          <w:lang w:eastAsia="zh-CN"/>
        </w:rPr>
      </w:pPr>
      <w:r>
        <w:rPr>
          <w:bCs/>
          <w:lang w:eastAsia="zh-CN"/>
        </w:rPr>
        <w:t xml:space="preserve"> </w:t>
      </w:r>
      <w:r>
        <w:rPr>
          <w:rFonts w:hint="eastAsia"/>
          <w:bCs/>
          <w:lang w:eastAsia="zh-CN"/>
        </w:rPr>
        <w:t>再次感谢使用和观看这节课，如果对这节课还有其他问题，请发信到以下电子邮箱和我联系：</w:t>
      </w:r>
      <w:hyperlink r:id="rId5" w:history="1">
        <w:r>
          <w:rPr>
            <w:rStyle w:val="Hyperlink"/>
            <w:bCs/>
            <w:lang w:eastAsia="zh-CN"/>
          </w:rPr>
          <w:t>fengrengy@163.com</w:t>
        </w:r>
      </w:hyperlink>
      <w:r w:rsidR="00216C8E">
        <w:rPr>
          <w:bCs/>
          <w:lang w:eastAsia="zh-CN"/>
        </w:rPr>
        <w:t>。</w:t>
      </w:r>
      <w:bookmarkStart w:id="0" w:name="_GoBack"/>
      <w:bookmarkEnd w:id="0"/>
    </w:p>
    <w:p w:rsidR="007D5940" w:rsidRDefault="007D5940" w:rsidP="007D5940">
      <w:pPr>
        <w:rPr>
          <w:bCs/>
          <w:lang w:eastAsia="zh-CN"/>
        </w:rPr>
      </w:pPr>
    </w:p>
    <w:p w:rsidR="007D5940" w:rsidRDefault="007D5940" w:rsidP="007D5940">
      <w:pPr>
        <w:rPr>
          <w:bCs/>
          <w:lang w:eastAsia="zh-CN"/>
        </w:rPr>
      </w:pPr>
    </w:p>
    <w:p w:rsidR="007D5940" w:rsidRDefault="007D5940" w:rsidP="007D5940">
      <w:pPr>
        <w:rPr>
          <w:bCs/>
          <w:lang w:eastAsia="zh-CN"/>
        </w:rPr>
      </w:pPr>
    </w:p>
    <w:p w:rsidR="007D5940" w:rsidRDefault="007D5940" w:rsidP="007D5940">
      <w:pPr>
        <w:rPr>
          <w:lang w:eastAsia="zh-CN"/>
        </w:rPr>
      </w:pPr>
    </w:p>
    <w:p w:rsidR="007D5940" w:rsidRDefault="007D5940" w:rsidP="007D5940">
      <w:pPr>
        <w:rPr>
          <w:lang w:eastAsia="zh-CN"/>
        </w:rPr>
      </w:pPr>
    </w:p>
    <w:p w:rsidR="007A096A" w:rsidRDefault="007A096A"/>
    <w:sectPr w:rsidR="007A096A" w:rsidSect="009737E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0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932BE"/>
    <w:multiLevelType w:val="hybridMultilevel"/>
    <w:tmpl w:val="760C22BC"/>
    <w:lvl w:ilvl="0" w:tplc="213EB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30416A"/>
    <w:rsid w:val="00216C8E"/>
    <w:rsid w:val="0030416A"/>
    <w:rsid w:val="007A096A"/>
    <w:rsid w:val="007D5940"/>
    <w:rsid w:val="009737E5"/>
    <w:rsid w:val="00C925FA"/>
    <w:rsid w:val="00CB43C1"/>
  </w:rsids>
  <m:mathPr>
    <m:mathFont m:val="@ＭＳ ゴシック"/>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40"/>
    <w:pPr>
      <w:spacing w:after="0" w:line="240" w:lineRule="auto"/>
    </w:pPr>
    <w:rPr>
      <w:rFonts w:ascii="Times New Roman" w:eastAsia="宋体" w:hAnsi="Times New Roman" w:cs="Times New Roman"/>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D5940"/>
    <w:rPr>
      <w:color w:val="0563C1" w:themeColor="hyperlink"/>
      <w:u w:val="single"/>
    </w:rPr>
  </w:style>
  <w:style w:type="paragraph" w:styleId="ListParagraph">
    <w:name w:val="List Paragraph"/>
    <w:basedOn w:val="Normal"/>
    <w:uiPriority w:val="34"/>
    <w:qFormat/>
    <w:rsid w:val="007D5940"/>
    <w:pPr>
      <w:ind w:left="720"/>
      <w:contextualSpacing/>
    </w:pPr>
  </w:style>
</w:styles>
</file>

<file path=word/webSettings.xml><?xml version="1.0" encoding="utf-8"?>
<w:webSettings xmlns:r="http://schemas.openxmlformats.org/officeDocument/2006/relationships" xmlns:w="http://schemas.openxmlformats.org/wordprocessingml/2006/main">
  <w:divs>
    <w:div w:id="16193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engrengy@163.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Macintosh Word</Application>
  <DocSecurity>0</DocSecurity>
  <Lines>4</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Wang</dc:creator>
  <cp:keywords/>
  <dc:description/>
  <cp:lastModifiedBy>Janice Hall</cp:lastModifiedBy>
  <cp:revision>2</cp:revision>
  <dcterms:created xsi:type="dcterms:W3CDTF">2014-08-31T21:02:00Z</dcterms:created>
  <dcterms:modified xsi:type="dcterms:W3CDTF">2014-08-31T21:02:00Z</dcterms:modified>
</cp:coreProperties>
</file>