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571C2" w:rsidRPr="003443CA" w:rsidRDefault="000572A4" w:rsidP="000572A4">
      <w:pPr>
        <w:jc w:val="center"/>
        <w:rPr>
          <w:rFonts w:ascii="Times New Roman" w:hAnsi="Times New Roman" w:cs="Times New Roman"/>
          <w:bCs/>
          <w:sz w:val="52"/>
          <w:szCs w:val="52"/>
          <w:rtl/>
        </w:rPr>
      </w:pPr>
      <w:r w:rsidRPr="003443CA">
        <w:rPr>
          <w:rFonts w:ascii="Times New Roman" w:hAnsi="Times New Roman" w:cs="Times New Roman" w:hint="cs"/>
          <w:bCs/>
          <w:sz w:val="52"/>
          <w:szCs w:val="52"/>
          <w:rtl/>
        </w:rPr>
        <w:t>سيناريو درس</w:t>
      </w:r>
    </w:p>
    <w:p w:rsidR="00A571C2" w:rsidRPr="003443CA" w:rsidRDefault="000572A4" w:rsidP="00D6523C">
      <w:pPr>
        <w:jc w:val="center"/>
        <w:rPr>
          <w:rFonts w:ascii="Times New Roman" w:hAnsi="Times New Roman" w:cs="Times New Roman"/>
          <w:bCs/>
          <w:sz w:val="24"/>
          <w:szCs w:val="24"/>
          <w:rtl/>
        </w:rPr>
      </w:pPr>
      <w:r w:rsidRPr="003443CA">
        <w:rPr>
          <w:rFonts w:ascii="Times New Roman" w:hAnsi="Times New Roman" w:cs="Times New Roman"/>
          <w:bCs/>
          <w:sz w:val="24"/>
          <w:szCs w:val="24"/>
          <w:rtl/>
        </w:rPr>
        <w:t xml:space="preserve"> </w:t>
      </w:r>
      <w:r w:rsidR="00A571C2" w:rsidRPr="003443CA">
        <w:rPr>
          <w:rFonts w:ascii="Times New Roman" w:hAnsi="Times New Roman" w:cs="Times New Roman"/>
          <w:bCs/>
          <w:sz w:val="24"/>
          <w:szCs w:val="24"/>
          <w:rtl/>
        </w:rPr>
        <w:t>(</w:t>
      </w:r>
      <w:r w:rsidR="00D6523C" w:rsidRPr="003443CA">
        <w:rPr>
          <w:rFonts w:ascii="Times New Roman" w:hAnsi="Times New Roman" w:cs="Times New Roman" w:hint="cs"/>
          <w:bCs/>
          <w:sz w:val="24"/>
          <w:szCs w:val="24"/>
          <w:rtl/>
        </w:rPr>
        <w:t>صناعة البروتين</w:t>
      </w:r>
      <w:r w:rsidR="00A571C2" w:rsidRPr="003443CA">
        <w:rPr>
          <w:rFonts w:ascii="Times New Roman" w:hAnsi="Times New Roman" w:cs="Times New Roman"/>
          <w:bCs/>
          <w:sz w:val="24"/>
          <w:szCs w:val="24"/>
          <w:rtl/>
        </w:rPr>
        <w:t>)</w:t>
      </w:r>
    </w:p>
    <w:p w:rsidR="00200F6C" w:rsidRPr="003443CA" w:rsidRDefault="00794252" w:rsidP="00AE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32"/>
          <w:szCs w:val="32"/>
          <w:u w:val="single"/>
          <w:rtl/>
        </w:rPr>
      </w:pPr>
      <w:r w:rsidRPr="003443CA">
        <w:rPr>
          <w:rFonts w:ascii="Times New Roman" w:hAnsi="Times New Roman" w:cs="Times New Roman" w:hint="cs"/>
          <w:bCs/>
          <w:sz w:val="44"/>
          <w:szCs w:val="44"/>
          <w:u w:val="single"/>
          <w:rtl/>
        </w:rPr>
        <w:t xml:space="preserve">1- </w:t>
      </w:r>
      <w:r w:rsidR="00200F6C" w:rsidRPr="003443CA">
        <w:rPr>
          <w:rFonts w:ascii="Times New Roman" w:hAnsi="Times New Roman" w:cs="Times New Roman" w:hint="cs"/>
          <w:bCs/>
          <w:sz w:val="44"/>
          <w:szCs w:val="44"/>
          <w:u w:val="single"/>
          <w:rtl/>
        </w:rPr>
        <w:t>ال</w:t>
      </w:r>
      <w:r w:rsidR="006A272B" w:rsidRPr="003443CA">
        <w:rPr>
          <w:rFonts w:ascii="Times New Roman" w:hAnsi="Times New Roman" w:cs="Times New Roman" w:hint="cs"/>
          <w:bCs/>
          <w:sz w:val="44"/>
          <w:szCs w:val="44"/>
          <w:u w:val="single"/>
          <w:rtl/>
        </w:rPr>
        <w:t>جزء</w:t>
      </w:r>
      <w:r w:rsidR="00200F6C" w:rsidRPr="003443CA">
        <w:rPr>
          <w:rFonts w:ascii="Times New Roman" w:hAnsi="Times New Roman" w:cs="Times New Roman" w:hint="cs"/>
          <w:bCs/>
          <w:sz w:val="44"/>
          <w:szCs w:val="44"/>
          <w:u w:val="single"/>
          <w:rtl/>
        </w:rPr>
        <w:t xml:space="preserve"> الأول </w:t>
      </w:r>
      <w:r w:rsidR="00200F6C" w:rsidRPr="003443CA">
        <w:rPr>
          <w:rFonts w:ascii="Times New Roman" w:hAnsi="Times New Roman" w:cs="Times New Roman" w:hint="cs"/>
          <w:bCs/>
          <w:sz w:val="32"/>
          <w:szCs w:val="32"/>
          <w:u w:val="single"/>
          <w:rtl/>
        </w:rPr>
        <w:t>:</w:t>
      </w:r>
      <w:r w:rsidR="00B465C5" w:rsidRPr="003443CA">
        <w:rPr>
          <w:rFonts w:ascii="Times New Roman" w:hAnsi="Times New Roman" w:cs="Times New Roman" w:hint="cs"/>
          <w:bCs/>
          <w:sz w:val="32"/>
          <w:szCs w:val="32"/>
          <w:u w:val="single"/>
          <w:rtl/>
        </w:rPr>
        <w:t xml:space="preserve"> </w:t>
      </w:r>
    </w:p>
    <w:p w:rsidR="00200F6C" w:rsidRPr="003443CA" w:rsidRDefault="00200F6C" w:rsidP="00E3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8"/>
          <w:szCs w:val="28"/>
          <w:rtl/>
        </w:rPr>
      </w:pPr>
      <w:r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    أنا المعلم عبدالله نجم الفهيد معلم مادة الأحياء في </w:t>
      </w:r>
      <w:r w:rsidR="00AE042E" w:rsidRPr="003443CA">
        <w:rPr>
          <w:rFonts w:ascii="Times New Roman" w:hAnsi="Times New Roman" w:cs="Times New Roman" w:hint="cs"/>
          <w:bCs/>
          <w:sz w:val="28"/>
          <w:szCs w:val="28"/>
          <w:rtl/>
        </w:rPr>
        <w:t>ثانوية</w:t>
      </w:r>
      <w:r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 الإمام سعود الكبير بالظهران </w:t>
      </w:r>
      <w:r w:rsidR="003A07EB" w:rsidRPr="00E3168D">
        <w:rPr>
          <w:rFonts w:ascii="Times New Roman" w:hAnsi="Times New Roman" w:cs="Times New Roman" w:hint="cs"/>
          <w:bCs/>
          <w:sz w:val="28"/>
          <w:szCs w:val="28"/>
          <w:rtl/>
        </w:rPr>
        <w:t>ب</w:t>
      </w:r>
      <w:r w:rsidRPr="003443CA">
        <w:rPr>
          <w:rFonts w:ascii="Times New Roman" w:hAnsi="Times New Roman" w:cs="Times New Roman" w:hint="cs"/>
          <w:bCs/>
          <w:sz w:val="28"/>
          <w:szCs w:val="28"/>
          <w:rtl/>
        </w:rPr>
        <w:t>المنطقة الشرقية ب</w:t>
      </w:r>
      <w:r w:rsidR="00AE042E"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المملكة العربية </w:t>
      </w:r>
      <w:r w:rsidRPr="003443CA">
        <w:rPr>
          <w:rFonts w:ascii="Times New Roman" w:hAnsi="Times New Roman" w:cs="Times New Roman" w:hint="cs"/>
          <w:bCs/>
          <w:sz w:val="28"/>
          <w:szCs w:val="28"/>
          <w:rtl/>
        </w:rPr>
        <w:t>السعودية .</w:t>
      </w:r>
    </w:p>
    <w:p w:rsidR="00456F34" w:rsidRPr="003443CA" w:rsidRDefault="00200F6C" w:rsidP="00AE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8"/>
          <w:szCs w:val="28"/>
          <w:rtl/>
        </w:rPr>
      </w:pPr>
      <w:r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      سأقدم لكم درساً عن كيفية تصنيع الخلية للبروتين اللازم لنمو ونشاط أجسامنا ، </w:t>
      </w:r>
      <w:r w:rsidR="00AE042E"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ويتم ذلك </w:t>
      </w:r>
      <w:r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من خلال تناول المواد الغذائية الغنية بالبروتينات </w:t>
      </w:r>
      <w:r w:rsidR="00456F34" w:rsidRPr="003443CA">
        <w:rPr>
          <w:rFonts w:ascii="Times New Roman" w:hAnsi="Times New Roman" w:cs="Times New Roman" w:hint="cs"/>
          <w:bCs/>
          <w:sz w:val="28"/>
          <w:szCs w:val="28"/>
          <w:rtl/>
        </w:rPr>
        <w:t>التي تصل إلى الخلية بعد هضمها وامتصاصها</w:t>
      </w:r>
      <w:r w:rsidR="000C0E53"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 </w:t>
      </w:r>
      <w:r w:rsidR="00AE042E"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مع </w:t>
      </w:r>
      <w:r w:rsidR="00456F34"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الدم </w:t>
      </w:r>
      <w:r w:rsidR="00AE042E"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على صورة </w:t>
      </w:r>
      <w:r w:rsidR="00456F34"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أحماض </w:t>
      </w:r>
      <w:r w:rsidR="00AE042E" w:rsidRPr="003443CA">
        <w:rPr>
          <w:rFonts w:ascii="Times New Roman" w:hAnsi="Times New Roman" w:cs="Times New Roman" w:hint="cs"/>
          <w:bCs/>
          <w:sz w:val="28"/>
          <w:szCs w:val="28"/>
          <w:rtl/>
        </w:rPr>
        <w:t>أمينيه</w:t>
      </w:r>
      <w:r w:rsidR="00456F34"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 تتركب من جديد لتكون بروتينات تدخل في بناء </w:t>
      </w:r>
      <w:r w:rsidR="00AE042E" w:rsidRPr="003443CA">
        <w:rPr>
          <w:rFonts w:ascii="Times New Roman" w:hAnsi="Times New Roman" w:cs="Times New Roman" w:hint="cs"/>
          <w:bCs/>
          <w:sz w:val="28"/>
          <w:szCs w:val="28"/>
          <w:rtl/>
        </w:rPr>
        <w:t>ونمو اجسامنا .</w:t>
      </w:r>
    </w:p>
    <w:p w:rsidR="00464552" w:rsidRPr="003443CA" w:rsidRDefault="00464552" w:rsidP="00200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8"/>
          <w:szCs w:val="28"/>
          <w:rtl/>
        </w:rPr>
      </w:pPr>
      <w:r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   لكن في البداية علينا أن نتحدث عن الخلية وتركيبها  :</w:t>
      </w:r>
    </w:p>
    <w:p w:rsidR="00464552" w:rsidRPr="003443CA" w:rsidRDefault="00464552" w:rsidP="00E3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8"/>
          <w:szCs w:val="28"/>
          <w:rtl/>
        </w:rPr>
      </w:pPr>
      <w:r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      فالخلية هي وحدة التركيب والوظيفة في الكائنات الحية</w:t>
      </w:r>
      <w:r w:rsidR="006A272B"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 ،</w:t>
      </w:r>
      <w:r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 فكل الكائنات الحية تتركب من خلية واحدة أو اكثر </w:t>
      </w:r>
      <w:r w:rsidR="000C0E53" w:rsidRPr="003443CA">
        <w:rPr>
          <w:rFonts w:ascii="Times New Roman" w:hAnsi="Times New Roman" w:cs="Times New Roman" w:hint="cs"/>
          <w:bCs/>
          <w:sz w:val="28"/>
          <w:szCs w:val="28"/>
          <w:rtl/>
        </w:rPr>
        <w:t>محاطة</w:t>
      </w:r>
      <w:r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 بغشاء خلوي يحتوي بداخله على السيتوبلازم التي تسبح به مكونات وعضيات الخلية </w:t>
      </w:r>
      <w:r w:rsidR="006A272B"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، </w:t>
      </w:r>
      <w:r w:rsidR="000C0E53"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ومن </w:t>
      </w:r>
      <w:r w:rsidR="00E3168D" w:rsidRPr="00E3168D">
        <w:rPr>
          <w:rFonts w:ascii="Times New Roman" w:hAnsi="Times New Roman" w:cs="Times New Roman" w:hint="cs"/>
          <w:bCs/>
          <w:sz w:val="28"/>
          <w:szCs w:val="28"/>
          <w:rtl/>
        </w:rPr>
        <w:t>أهمها</w:t>
      </w:r>
      <w:r w:rsidR="000C0E53"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 </w:t>
      </w:r>
      <w:r w:rsidRPr="003443CA">
        <w:rPr>
          <w:rFonts w:ascii="Times New Roman" w:hAnsi="Times New Roman" w:cs="Times New Roman" w:hint="cs"/>
          <w:bCs/>
          <w:sz w:val="28"/>
          <w:szCs w:val="28"/>
          <w:rtl/>
        </w:rPr>
        <w:t>نواة</w:t>
      </w:r>
      <w:r w:rsidR="000C0E53"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 الخلية</w:t>
      </w:r>
      <w:r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 </w:t>
      </w:r>
      <w:r w:rsidR="00CC6E23"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التي تحتوي على الكروموسومات </w:t>
      </w:r>
      <w:r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الحاملة </w:t>
      </w:r>
      <w:r w:rsidR="00CC6E23" w:rsidRPr="003443CA">
        <w:rPr>
          <w:rFonts w:ascii="Times New Roman" w:hAnsi="Times New Roman" w:cs="Times New Roman" w:hint="cs"/>
          <w:bCs/>
          <w:sz w:val="28"/>
          <w:szCs w:val="28"/>
          <w:rtl/>
        </w:rPr>
        <w:t>للجين</w:t>
      </w:r>
      <w:r w:rsidR="003A07EB">
        <w:rPr>
          <w:rFonts w:ascii="Times New Roman" w:hAnsi="Times New Roman" w:cs="Times New Roman" w:hint="cs"/>
          <w:bCs/>
          <w:sz w:val="28"/>
          <w:szCs w:val="28"/>
          <w:rtl/>
        </w:rPr>
        <w:t>ات الوراثية ( الشفر</w:t>
      </w:r>
      <w:r w:rsidR="00AE042E" w:rsidRPr="003443CA">
        <w:rPr>
          <w:rFonts w:ascii="Times New Roman" w:hAnsi="Times New Roman" w:cs="Times New Roman" w:hint="cs"/>
          <w:bCs/>
          <w:sz w:val="28"/>
          <w:szCs w:val="28"/>
          <w:rtl/>
        </w:rPr>
        <w:t>ة</w:t>
      </w:r>
      <w:r w:rsidR="00CC6E23"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 الوراثية )</w:t>
      </w:r>
      <w:r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 ، وأجسام جولجي </w:t>
      </w:r>
      <w:r w:rsidR="00CC6E23"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، </w:t>
      </w:r>
      <w:r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والميتوكندريا </w:t>
      </w:r>
      <w:r w:rsidR="00CC6E23"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منتجة الطاقة اللازمة للخلية ، وفي كافة انحاء السيتوبلازم تنتشرالريبوسومات التي </w:t>
      </w:r>
      <w:r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تتركب من بروتينات ريبوسومية وحمض نووي ريبوسي </w:t>
      </w:r>
      <w:r w:rsidRPr="00E3168D">
        <w:rPr>
          <w:rFonts w:ascii="Times New Roman" w:hAnsi="Times New Roman" w:cs="Times New Roman"/>
          <w:bCs/>
          <w:sz w:val="28"/>
          <w:szCs w:val="28"/>
        </w:rPr>
        <w:t>rRNA</w:t>
      </w:r>
      <w:r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 مهمته الأساسية ترجمة</w:t>
      </w:r>
      <w:r w:rsidR="003A07EB">
        <w:rPr>
          <w:rFonts w:ascii="Times New Roman" w:hAnsi="Times New Roman" w:cs="Times New Roman" w:hint="cs"/>
          <w:bCs/>
          <w:sz w:val="28"/>
          <w:szCs w:val="28"/>
          <w:rtl/>
        </w:rPr>
        <w:t xml:space="preserve"> </w:t>
      </w:r>
      <w:r w:rsidR="003A07EB" w:rsidRPr="00E3168D">
        <w:rPr>
          <w:rFonts w:ascii="Times New Roman" w:hAnsi="Times New Roman" w:cs="Times New Roman" w:hint="cs"/>
          <w:bCs/>
          <w:sz w:val="28"/>
          <w:szCs w:val="28"/>
          <w:rtl/>
        </w:rPr>
        <w:t>الماسنجر</w:t>
      </w:r>
      <w:r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 </w:t>
      </w:r>
      <w:r w:rsidRPr="003443CA">
        <w:rPr>
          <w:rFonts w:ascii="Times New Roman" w:hAnsi="Times New Roman" w:cs="Times New Roman"/>
          <w:bCs/>
          <w:sz w:val="28"/>
          <w:szCs w:val="28"/>
        </w:rPr>
        <w:t>mRNA</w:t>
      </w:r>
      <w:r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  الى سلاسل ببتيدية ت</w:t>
      </w:r>
      <w:r w:rsidR="00AE042E" w:rsidRPr="003443CA">
        <w:rPr>
          <w:rFonts w:ascii="Times New Roman" w:hAnsi="Times New Roman" w:cs="Times New Roman" w:hint="cs"/>
          <w:bCs/>
          <w:sz w:val="28"/>
          <w:szCs w:val="28"/>
          <w:rtl/>
        </w:rPr>
        <w:t>رت</w:t>
      </w:r>
      <w:r w:rsidRPr="003443CA">
        <w:rPr>
          <w:rFonts w:ascii="Times New Roman" w:hAnsi="Times New Roman" w:cs="Times New Roman" w:hint="cs"/>
          <w:bCs/>
          <w:sz w:val="28"/>
          <w:szCs w:val="28"/>
          <w:rtl/>
        </w:rPr>
        <w:t>بط فيما بعد لت</w:t>
      </w:r>
      <w:r w:rsidR="00AE042E" w:rsidRPr="003443CA">
        <w:rPr>
          <w:rFonts w:ascii="Times New Roman" w:hAnsi="Times New Roman" w:cs="Times New Roman" w:hint="cs"/>
          <w:bCs/>
          <w:sz w:val="28"/>
          <w:szCs w:val="28"/>
          <w:rtl/>
        </w:rPr>
        <w:t>كون</w:t>
      </w:r>
      <w:r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 البروتينات ، </w:t>
      </w:r>
      <w:r w:rsidR="00FC6B13"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وممكن تخيل الريبوسوم </w:t>
      </w:r>
      <w:r w:rsidR="00E3168D" w:rsidRPr="00E3168D">
        <w:rPr>
          <w:rFonts w:ascii="Times New Roman" w:hAnsi="Times New Roman" w:cs="Times New Roman" w:hint="cs"/>
          <w:bCs/>
          <w:sz w:val="28"/>
          <w:szCs w:val="28"/>
          <w:rtl/>
        </w:rPr>
        <w:t>كمصنع</w:t>
      </w:r>
      <w:r w:rsidR="00FC6B13"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 يحول المعلومات الوراثية إلى بروتينات تدخل في بناء الجسم او انتاج إنزيمات او هرمونات او اجسام مضادة </w:t>
      </w:r>
      <w:r w:rsidR="00195A2E" w:rsidRPr="003443CA">
        <w:rPr>
          <w:rFonts w:ascii="Times New Roman" w:hAnsi="Times New Roman" w:cs="Times New Roman" w:hint="cs"/>
          <w:bCs/>
          <w:sz w:val="28"/>
          <w:szCs w:val="28"/>
          <w:rtl/>
        </w:rPr>
        <w:t>وغيرها</w:t>
      </w:r>
      <w:r w:rsidR="00FC6B13" w:rsidRPr="003443CA">
        <w:rPr>
          <w:rFonts w:ascii="Times New Roman" w:hAnsi="Times New Roman" w:cs="Times New Roman" w:hint="cs"/>
          <w:bCs/>
          <w:sz w:val="28"/>
          <w:szCs w:val="28"/>
          <w:rtl/>
        </w:rPr>
        <w:t xml:space="preserve"> .</w:t>
      </w:r>
    </w:p>
    <w:p w:rsidR="00456F34" w:rsidRDefault="000953DA" w:rsidP="00AE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8"/>
          <w:szCs w:val="28"/>
          <w:rtl/>
        </w:rPr>
      </w:pPr>
      <w:r>
        <w:rPr>
          <w:rFonts w:ascii="Times New Roman" w:hAnsi="Times New Roman" w:cs="Times New Roman"/>
          <w:bCs/>
          <w:noProof/>
          <w:sz w:val="28"/>
          <w:szCs w:val="28"/>
          <w:rtl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left:0;text-align:left;margin-left:72.5pt;margin-top:548.5pt;width:150.65pt;height:111pt;z-index:251657728;mso-width-percent:350;mso-position-horizontal-relative:page;mso-position-vertical-relative:page;mso-width-percent:350;mso-width-relative:margin;v-text-anchor:middle" o:allowincell="f" filled="f" strokecolor="#622423" strokeweight="6pt">
            <v:stroke linestyle="thickThin"/>
            <v:textbox style="mso-next-textbox:#_x0000_s1032" inset="10.8pt,7.2pt,10.8pt,7.2pt">
              <w:txbxContent>
                <w:p w:rsidR="00464552" w:rsidRPr="00FA295E" w:rsidRDefault="00F67AE3" w:rsidP="00464552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 w:cs="Times New Roman"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62100" cy="1143000"/>
                        <wp:effectExtent l="19050" t="0" r="0" b="0"/>
                        <wp:docPr id="6" name="صورة 2" descr="D:\احياء 3 ث\أ عبدالله الفهيد مع التحية\صور المقرر تعليم جده\1ث\تركيب الخلية الحيواني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2" descr="D:\احياء 3 ث\أ عبدالله الفهيد مع التحية\صور المقرر تعليم جده\1ث\تركيب الخلية الحيوانية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456F34" w:rsidRPr="00FC6B13">
        <w:rPr>
          <w:rFonts w:ascii="Times New Roman" w:hAnsi="Times New Roman" w:cs="Times New Roman" w:hint="cs"/>
          <w:bCs/>
          <w:sz w:val="28"/>
          <w:szCs w:val="28"/>
          <w:rtl/>
        </w:rPr>
        <w:t xml:space="preserve">   </w:t>
      </w:r>
      <w:r w:rsidR="006A272B" w:rsidRPr="006A272B">
        <w:rPr>
          <w:rFonts w:ascii="Times New Roman" w:hAnsi="Times New Roman" w:cs="Times New Roman" w:hint="cs"/>
          <w:bCs/>
          <w:color w:val="4F81BD"/>
          <w:sz w:val="28"/>
          <w:szCs w:val="28"/>
          <w:u w:val="single"/>
          <w:rtl/>
        </w:rPr>
        <w:t>نشاط 1 :</w:t>
      </w:r>
      <w:r w:rsidR="006A272B">
        <w:rPr>
          <w:rFonts w:ascii="Times New Roman" w:hAnsi="Times New Roman" w:cs="Times New Roman" w:hint="cs"/>
          <w:bCs/>
          <w:sz w:val="28"/>
          <w:szCs w:val="28"/>
          <w:rtl/>
        </w:rPr>
        <w:t xml:space="preserve"> </w:t>
      </w:r>
      <w:r w:rsidR="00456F34" w:rsidRPr="00FC6B13">
        <w:rPr>
          <w:rFonts w:ascii="Times New Roman" w:hAnsi="Times New Roman" w:cs="Times New Roman" w:hint="cs"/>
          <w:bCs/>
          <w:sz w:val="28"/>
          <w:szCs w:val="28"/>
          <w:rtl/>
        </w:rPr>
        <w:t xml:space="preserve"> لكن سؤالي لكم : كيف تصنع هذه الخلية البروتي</w:t>
      </w:r>
      <w:r w:rsidR="00456F34" w:rsidRPr="009E2994">
        <w:rPr>
          <w:rFonts w:ascii="Times New Roman" w:hAnsi="Times New Roman" w:cs="Times New Roman" w:hint="cs"/>
          <w:bCs/>
          <w:color w:val="0070C0"/>
          <w:sz w:val="28"/>
          <w:szCs w:val="28"/>
          <w:rtl/>
        </w:rPr>
        <w:t>ن</w:t>
      </w:r>
      <w:r w:rsidR="00456F34" w:rsidRPr="00FC6B13">
        <w:rPr>
          <w:rFonts w:ascii="Times New Roman" w:hAnsi="Times New Roman" w:cs="Times New Roman" w:hint="cs"/>
          <w:bCs/>
          <w:sz w:val="28"/>
          <w:szCs w:val="28"/>
          <w:rtl/>
        </w:rPr>
        <w:t xml:space="preserve"> ؟</w:t>
      </w:r>
    </w:p>
    <w:p w:rsidR="00AE042E" w:rsidRPr="00FC6B13" w:rsidRDefault="00AE042E" w:rsidP="00AE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2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 w:hint="cs"/>
          <w:bCs/>
          <w:sz w:val="28"/>
          <w:szCs w:val="28"/>
          <w:rtl/>
        </w:rPr>
        <w:t xml:space="preserve">ما دور الحمض النووي </w:t>
      </w:r>
      <w:r>
        <w:rPr>
          <w:rFonts w:ascii="Times New Roman" w:hAnsi="Times New Roman" w:cs="Times New Roman"/>
          <w:bCs/>
          <w:sz w:val="28"/>
          <w:szCs w:val="28"/>
        </w:rPr>
        <w:t xml:space="preserve">DNA </w:t>
      </w:r>
      <w:r>
        <w:rPr>
          <w:rFonts w:ascii="Times New Roman" w:hAnsi="Times New Roman" w:cs="Times New Roman" w:hint="cs"/>
          <w:bCs/>
          <w:sz w:val="28"/>
          <w:szCs w:val="28"/>
          <w:rtl/>
        </w:rPr>
        <w:t xml:space="preserve">  في ذلك ؟ ما عمل  </w:t>
      </w:r>
      <w:r>
        <w:rPr>
          <w:rFonts w:ascii="Times New Roman" w:hAnsi="Times New Roman" w:cs="Times New Roman"/>
          <w:bCs/>
          <w:sz w:val="28"/>
          <w:szCs w:val="28"/>
        </w:rPr>
        <w:tab/>
        <w:t>mRNA</w:t>
      </w:r>
      <w:r>
        <w:rPr>
          <w:rFonts w:ascii="Times New Roman" w:hAnsi="Times New Roman" w:cs="Times New Roman" w:hint="cs"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 w:hint="cs"/>
          <w:bCs/>
          <w:sz w:val="28"/>
          <w:szCs w:val="28"/>
          <w:rtl/>
        </w:rPr>
        <w:t xml:space="preserve"> ؟ وما عمل   </w:t>
      </w:r>
      <w:r>
        <w:rPr>
          <w:rFonts w:ascii="Times New Roman" w:hAnsi="Times New Roman" w:cs="Times New Roman"/>
          <w:bCs/>
          <w:sz w:val="28"/>
          <w:szCs w:val="28"/>
        </w:rPr>
        <w:t xml:space="preserve">rRNA </w:t>
      </w:r>
      <w:r>
        <w:rPr>
          <w:rFonts w:ascii="Times New Roman" w:hAnsi="Times New Roman" w:cs="Times New Roman" w:hint="cs"/>
          <w:bCs/>
          <w:sz w:val="28"/>
          <w:szCs w:val="28"/>
          <w:rtl/>
        </w:rPr>
        <w:t xml:space="preserve">  ؟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C6B13" w:rsidRPr="00FC6B13" w:rsidRDefault="00FC6B13" w:rsidP="00AE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8"/>
          <w:szCs w:val="28"/>
          <w:rtl/>
        </w:rPr>
      </w:pPr>
      <w:r w:rsidRPr="00FC6B13">
        <w:rPr>
          <w:rFonts w:ascii="Times New Roman" w:hAnsi="Times New Roman" w:cs="Times New Roman" w:hint="cs"/>
          <w:bCs/>
          <w:sz w:val="28"/>
          <w:szCs w:val="28"/>
          <w:rtl/>
        </w:rPr>
        <w:t xml:space="preserve">اجلسوا في مجموعات </w:t>
      </w:r>
      <w:r w:rsidR="00AE042E">
        <w:rPr>
          <w:rFonts w:ascii="Times New Roman" w:hAnsi="Times New Roman" w:cs="Times New Roman" w:hint="cs"/>
          <w:bCs/>
          <w:sz w:val="28"/>
          <w:szCs w:val="28"/>
          <w:rtl/>
        </w:rPr>
        <w:t>لت</w:t>
      </w:r>
      <w:r w:rsidRPr="00FC6B13">
        <w:rPr>
          <w:rFonts w:ascii="Times New Roman" w:hAnsi="Times New Roman" w:cs="Times New Roman" w:hint="cs"/>
          <w:bCs/>
          <w:sz w:val="28"/>
          <w:szCs w:val="28"/>
          <w:rtl/>
        </w:rPr>
        <w:t xml:space="preserve">فكروا في </w:t>
      </w:r>
      <w:r w:rsidR="00AE042E">
        <w:rPr>
          <w:rFonts w:ascii="Times New Roman" w:hAnsi="Times New Roman" w:cs="Times New Roman" w:hint="cs"/>
          <w:bCs/>
          <w:sz w:val="28"/>
          <w:szCs w:val="28"/>
          <w:rtl/>
        </w:rPr>
        <w:t xml:space="preserve">الإجابة على هذا السؤال </w:t>
      </w:r>
      <w:r w:rsidRPr="00FC6B13">
        <w:rPr>
          <w:rFonts w:ascii="Times New Roman" w:hAnsi="Times New Roman" w:cs="Times New Roman" w:hint="cs"/>
          <w:bCs/>
          <w:sz w:val="28"/>
          <w:szCs w:val="28"/>
          <w:rtl/>
        </w:rPr>
        <w:t xml:space="preserve"> وسألقاكم بعد قليل .</w:t>
      </w:r>
    </w:p>
    <w:p w:rsidR="00456F34" w:rsidRDefault="00456F34" w:rsidP="00AE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color w:val="002060"/>
          <w:sz w:val="28"/>
          <w:szCs w:val="28"/>
          <w:rtl/>
        </w:rPr>
      </w:pPr>
      <w:r w:rsidRPr="00FC6B13">
        <w:rPr>
          <w:rFonts w:ascii="Times New Roman" w:hAnsi="Times New Roman" w:cs="Times New Roman" w:hint="cs"/>
          <w:bCs/>
          <w:color w:val="FF0000"/>
          <w:sz w:val="28"/>
          <w:szCs w:val="28"/>
          <w:rtl/>
        </w:rPr>
        <w:t xml:space="preserve">  </w:t>
      </w:r>
    </w:p>
    <w:p w:rsidR="00AE042E" w:rsidRPr="00FC6B13" w:rsidRDefault="00AE042E" w:rsidP="00AE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color w:val="002060"/>
          <w:sz w:val="28"/>
          <w:szCs w:val="28"/>
          <w:rtl/>
        </w:rPr>
      </w:pPr>
    </w:p>
    <w:p w:rsidR="00456F34" w:rsidRDefault="00456F34" w:rsidP="00200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color w:val="FF0000"/>
          <w:sz w:val="32"/>
          <w:szCs w:val="32"/>
          <w:rtl/>
        </w:rPr>
      </w:pPr>
    </w:p>
    <w:p w:rsidR="00456F34" w:rsidRPr="00FC6B13" w:rsidRDefault="003931C0" w:rsidP="00AE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32"/>
          <w:szCs w:val="32"/>
          <w:rtl/>
        </w:rPr>
      </w:pPr>
      <w:r w:rsidRPr="00FC6B13">
        <w:rPr>
          <w:rFonts w:ascii="Times New Roman" w:hAnsi="Times New Roman" w:cs="Times New Roman" w:hint="cs"/>
          <w:bCs/>
          <w:sz w:val="32"/>
          <w:szCs w:val="32"/>
          <w:rtl/>
        </w:rPr>
        <w:t>2</w:t>
      </w:r>
      <w:r w:rsidRPr="006E51F8">
        <w:rPr>
          <w:rFonts w:ascii="Times New Roman" w:hAnsi="Times New Roman" w:cs="Times New Roman" w:hint="cs"/>
          <w:bCs/>
          <w:sz w:val="32"/>
          <w:szCs w:val="32"/>
          <w:u w:val="single"/>
          <w:rtl/>
        </w:rPr>
        <w:t>-</w:t>
      </w:r>
      <w:r w:rsidR="00FC6B13" w:rsidRPr="006E51F8">
        <w:rPr>
          <w:rFonts w:ascii="Times New Roman" w:hAnsi="Times New Roman" w:cs="Times New Roman" w:hint="cs"/>
          <w:bCs/>
          <w:sz w:val="32"/>
          <w:szCs w:val="32"/>
          <w:u w:val="single"/>
          <w:rtl/>
        </w:rPr>
        <w:t xml:space="preserve"> الجزء الثاني :</w:t>
      </w:r>
      <w:r w:rsidRPr="006E51F8">
        <w:rPr>
          <w:rFonts w:ascii="Times New Roman" w:hAnsi="Times New Roman" w:cs="Times New Roman" w:hint="cs"/>
          <w:bCs/>
          <w:sz w:val="32"/>
          <w:szCs w:val="32"/>
          <w:u w:val="single"/>
          <w:rtl/>
        </w:rPr>
        <w:t xml:space="preserve"> </w:t>
      </w:r>
    </w:p>
    <w:p w:rsidR="003931C0" w:rsidRDefault="008E426A" w:rsidP="0039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>م</w:t>
      </w:r>
      <w:r w:rsidR="00456F34"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>علم</w:t>
      </w:r>
      <w:r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 xml:space="preserve"> </w:t>
      </w:r>
      <w:r w:rsidR="00456F34"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>التربية البدنية</w:t>
      </w:r>
      <w:r w:rsidR="003931C0"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 xml:space="preserve"> :</w:t>
      </w:r>
      <w:r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 xml:space="preserve"> </w:t>
      </w:r>
      <w:r w:rsidR="003931C0"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>ي</w:t>
      </w:r>
      <w:r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>أحمد خالد</w:t>
      </w:r>
      <w:r w:rsidR="003931C0"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 xml:space="preserve"> اقبلا</w:t>
      </w:r>
    </w:p>
    <w:p w:rsidR="003931C0" w:rsidRDefault="003931C0" w:rsidP="0039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>احمد : نعم ياستاذ</w:t>
      </w:r>
    </w:p>
    <w:p w:rsidR="003931C0" w:rsidRDefault="003931C0" w:rsidP="0039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 xml:space="preserve">خالد : نعم </w:t>
      </w:r>
      <w:r w:rsidR="00AE042E"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 xml:space="preserve">يأستاذ </w:t>
      </w:r>
    </w:p>
    <w:p w:rsidR="003931C0" w:rsidRDefault="003931C0" w:rsidP="0039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>معلم التربية البدنية : اجسامكما نحيلة تحتاج إلى مزيد من البروتينات .</w:t>
      </w:r>
    </w:p>
    <w:p w:rsidR="003931C0" w:rsidRDefault="003931C0" w:rsidP="00E3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 xml:space="preserve">خالد : </w:t>
      </w:r>
      <w:r w:rsidR="00AE042E"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>و</w:t>
      </w:r>
      <w:r w:rsidR="008E426A"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 xml:space="preserve">أين </w:t>
      </w:r>
      <w:r w:rsidR="00466E87" w:rsidRPr="00E3168D"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 xml:space="preserve">نجد </w:t>
      </w:r>
      <w:r w:rsidR="00E3168D" w:rsidRPr="00E3168D"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>البروتينات</w:t>
      </w:r>
      <w:r w:rsidR="008E426A"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 xml:space="preserve">يأستاذ </w:t>
      </w:r>
      <w:r w:rsidR="008E426A"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 xml:space="preserve"> </w:t>
      </w:r>
    </w:p>
    <w:p w:rsidR="008E426A" w:rsidRDefault="003931C0" w:rsidP="00E3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color w:val="000000"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 xml:space="preserve">معلم التربية البدنية </w:t>
      </w:r>
      <w:r w:rsidRPr="00E3168D"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 xml:space="preserve">: </w:t>
      </w:r>
      <w:r w:rsidR="00E3168D" w:rsidRPr="00E3168D"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>تجدها</w:t>
      </w:r>
      <w:r w:rsidR="008E426A"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 xml:space="preserve"> في اللحوم والبقوليات .</w:t>
      </w:r>
    </w:p>
    <w:p w:rsidR="008E426A" w:rsidRPr="003931C0" w:rsidRDefault="00AE042E" w:rsidP="00AE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Cs/>
          <w:sz w:val="28"/>
          <w:szCs w:val="28"/>
          <w:rtl/>
        </w:rPr>
        <w:t xml:space="preserve">  </w:t>
      </w:r>
      <w:r w:rsidR="003931C0" w:rsidRPr="003931C0">
        <w:rPr>
          <w:rFonts w:ascii="Times New Roman" w:hAnsi="Times New Roman" w:cs="Times New Roman" w:hint="cs"/>
          <w:bCs/>
          <w:sz w:val="28"/>
          <w:szCs w:val="28"/>
          <w:rtl/>
        </w:rPr>
        <w:t xml:space="preserve">يتناول أحمد شريحة اللحم </w:t>
      </w:r>
      <w:r w:rsidR="006A272B">
        <w:rPr>
          <w:rFonts w:ascii="Times New Roman" w:hAnsi="Times New Roman" w:cs="Times New Roman" w:hint="cs"/>
          <w:bCs/>
          <w:sz w:val="28"/>
          <w:szCs w:val="28"/>
          <w:rtl/>
        </w:rPr>
        <w:t xml:space="preserve">، </w:t>
      </w:r>
      <w:r w:rsidR="003931C0" w:rsidRPr="003931C0">
        <w:rPr>
          <w:rFonts w:ascii="Times New Roman" w:hAnsi="Times New Roman" w:cs="Times New Roman" w:hint="cs"/>
          <w:bCs/>
          <w:sz w:val="28"/>
          <w:szCs w:val="28"/>
          <w:rtl/>
        </w:rPr>
        <w:t xml:space="preserve">بينما خالد يتناول طعام الفاصوليا </w:t>
      </w:r>
      <w:r w:rsidR="006A272B">
        <w:rPr>
          <w:rFonts w:ascii="Times New Roman" w:hAnsi="Times New Roman" w:cs="Times New Roman" w:hint="cs"/>
          <w:bCs/>
          <w:sz w:val="28"/>
          <w:szCs w:val="28"/>
          <w:rtl/>
        </w:rPr>
        <w:t xml:space="preserve">. </w:t>
      </w:r>
      <w:r w:rsidR="003931C0" w:rsidRPr="003931C0">
        <w:rPr>
          <w:rFonts w:ascii="Times New Roman" w:hAnsi="Times New Roman" w:cs="Times New Roman" w:hint="cs"/>
          <w:bCs/>
          <w:sz w:val="28"/>
          <w:szCs w:val="28"/>
          <w:rtl/>
        </w:rPr>
        <w:t xml:space="preserve">سؤالي لكم </w:t>
      </w:r>
      <w:r w:rsidR="008E426A" w:rsidRPr="003931C0">
        <w:rPr>
          <w:rFonts w:ascii="Times New Roman" w:hAnsi="Times New Roman" w:cs="Times New Roman" w:hint="cs"/>
          <w:bCs/>
          <w:sz w:val="28"/>
          <w:szCs w:val="28"/>
          <w:rtl/>
        </w:rPr>
        <w:t>عندما تصل جزيئات الغذاء المتناولة إلى</w:t>
      </w:r>
      <w:r>
        <w:rPr>
          <w:rFonts w:ascii="Times New Roman" w:hAnsi="Times New Roman" w:cs="Times New Roman" w:hint="cs"/>
          <w:bCs/>
          <w:sz w:val="28"/>
          <w:szCs w:val="28"/>
          <w:rtl/>
        </w:rPr>
        <w:t xml:space="preserve"> الجهاز الهضمي</w:t>
      </w:r>
      <w:r w:rsidR="00466E87">
        <w:rPr>
          <w:rFonts w:ascii="Times New Roman" w:hAnsi="Times New Roman" w:cs="Times New Roman" w:hint="cs"/>
          <w:bCs/>
          <w:sz w:val="28"/>
          <w:szCs w:val="28"/>
          <w:rtl/>
        </w:rPr>
        <w:t xml:space="preserve"> </w:t>
      </w:r>
      <w:r w:rsidR="00466E87" w:rsidRPr="00E3168D">
        <w:rPr>
          <w:rFonts w:ascii="Times New Roman" w:hAnsi="Times New Roman" w:cs="Times New Roman" w:hint="cs"/>
          <w:bCs/>
          <w:sz w:val="28"/>
          <w:szCs w:val="28"/>
          <w:rtl/>
        </w:rPr>
        <w:t>ثم إلى الخلية</w:t>
      </w:r>
      <w:r w:rsidR="008E426A" w:rsidRPr="003931C0">
        <w:rPr>
          <w:rFonts w:ascii="Times New Roman" w:hAnsi="Times New Roman" w:cs="Times New Roman" w:hint="cs"/>
          <w:bCs/>
          <w:sz w:val="28"/>
          <w:szCs w:val="28"/>
          <w:rtl/>
        </w:rPr>
        <w:t xml:space="preserve"> ما ذا يحدث لها ؟ ما علاقة هذا </w:t>
      </w:r>
      <w:r w:rsidR="008E426A" w:rsidRPr="00E3168D">
        <w:rPr>
          <w:rFonts w:ascii="Times New Roman" w:hAnsi="Times New Roman" w:cs="Times New Roman" w:hint="cs"/>
          <w:bCs/>
          <w:sz w:val="28"/>
          <w:szCs w:val="28"/>
          <w:rtl/>
        </w:rPr>
        <w:t>الغذاء</w:t>
      </w:r>
      <w:r w:rsidR="008E426A" w:rsidRPr="003931C0">
        <w:rPr>
          <w:rFonts w:ascii="Times New Roman" w:hAnsi="Times New Roman" w:cs="Times New Roman" w:hint="cs"/>
          <w:bCs/>
          <w:sz w:val="28"/>
          <w:szCs w:val="28"/>
          <w:rtl/>
        </w:rPr>
        <w:t xml:space="preserve"> في نموهما ؟</w:t>
      </w:r>
    </w:p>
    <w:p w:rsidR="008E426A" w:rsidRPr="003931C0" w:rsidRDefault="008E426A" w:rsidP="00E3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8"/>
          <w:szCs w:val="28"/>
          <w:rtl/>
        </w:rPr>
      </w:pPr>
      <w:r w:rsidRPr="003931C0">
        <w:rPr>
          <w:rFonts w:ascii="Times New Roman" w:hAnsi="Times New Roman" w:cs="Times New Roman" w:hint="cs"/>
          <w:bCs/>
          <w:sz w:val="28"/>
          <w:szCs w:val="28"/>
          <w:rtl/>
        </w:rPr>
        <w:t xml:space="preserve"> </w:t>
      </w:r>
      <w:r w:rsidR="006A272B" w:rsidRPr="006A272B">
        <w:rPr>
          <w:rFonts w:ascii="Times New Roman" w:hAnsi="Times New Roman" w:cs="Times New Roman" w:hint="cs"/>
          <w:bCs/>
          <w:color w:val="4F81BD"/>
          <w:sz w:val="28"/>
          <w:szCs w:val="28"/>
          <w:u w:val="single"/>
          <w:rtl/>
        </w:rPr>
        <w:t>نشاط 2 :</w:t>
      </w:r>
      <w:r w:rsidR="006A272B">
        <w:rPr>
          <w:rFonts w:ascii="Times New Roman" w:hAnsi="Times New Roman" w:cs="Times New Roman" w:hint="cs"/>
          <w:bCs/>
          <w:sz w:val="28"/>
          <w:szCs w:val="28"/>
          <w:rtl/>
        </w:rPr>
        <w:t xml:space="preserve"> </w:t>
      </w:r>
      <w:r w:rsidR="00FC6B13">
        <w:rPr>
          <w:rFonts w:ascii="Times New Roman" w:hAnsi="Times New Roman" w:cs="Times New Roman" w:hint="cs"/>
          <w:bCs/>
          <w:sz w:val="28"/>
          <w:szCs w:val="28"/>
          <w:rtl/>
        </w:rPr>
        <w:t xml:space="preserve">اجلسوا في مجموعات وناقشوا زملائكم هذه التسأولات </w:t>
      </w:r>
      <w:r w:rsidR="00893C95">
        <w:rPr>
          <w:rFonts w:ascii="Times New Roman" w:hAnsi="Times New Roman" w:cs="Times New Roman" w:hint="cs"/>
          <w:bCs/>
          <w:sz w:val="28"/>
          <w:szCs w:val="28"/>
          <w:rtl/>
        </w:rPr>
        <w:t>.</w:t>
      </w:r>
    </w:p>
    <w:p w:rsidR="00A571C2" w:rsidRDefault="00A571C2" w:rsidP="00700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color w:val="FF0000"/>
          <w:sz w:val="24"/>
          <w:szCs w:val="24"/>
          <w:rtl/>
        </w:rPr>
      </w:pPr>
    </w:p>
    <w:p w:rsidR="00A571C2" w:rsidRDefault="00A571C2" w:rsidP="00700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</w:p>
    <w:p w:rsidR="00A571C2" w:rsidRDefault="00A571C2" w:rsidP="00700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</w:p>
    <w:p w:rsidR="00A571C2" w:rsidRDefault="00A571C2" w:rsidP="005F5D56">
      <w:pPr>
        <w:rPr>
          <w:rFonts w:ascii="Times New Roman" w:hAnsi="Times New Roman" w:cs="Times New Roman"/>
          <w:sz w:val="24"/>
          <w:szCs w:val="24"/>
        </w:rPr>
      </w:pPr>
    </w:p>
    <w:p w:rsidR="00A571C2" w:rsidRPr="001C623A" w:rsidRDefault="00A571C2" w:rsidP="000E1739">
      <w:pPr>
        <w:jc w:val="center"/>
        <w:rPr>
          <w:rFonts w:ascii="Times New Roman" w:hAnsi="Times New Roman" w:cs="Times New Roman"/>
          <w:bCs/>
          <w:sz w:val="24"/>
          <w:szCs w:val="24"/>
          <w:rtl/>
        </w:rPr>
      </w:pPr>
    </w:p>
    <w:p w:rsidR="00B465C5" w:rsidRDefault="00794252" w:rsidP="0089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3-</w:t>
      </w:r>
      <w:r w:rsidR="00FC6B13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الجزء الثالث </w:t>
      </w:r>
    </w:p>
    <w:p w:rsidR="00A571C2" w:rsidRDefault="00107FE3" w:rsidP="0089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107FE3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="00B465C5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Pr="00107FE3">
        <w:rPr>
          <w:rFonts w:ascii="Times New Roman" w:hAnsi="Times New Roman" w:cs="Times New Roman" w:hint="cs"/>
          <w:bCs/>
          <w:sz w:val="24"/>
          <w:szCs w:val="24"/>
          <w:rtl/>
        </w:rPr>
        <w:t>عدت لكم مرة أخرى لتفسير التسأولات السابقة :</w:t>
      </w:r>
    </w:p>
    <w:p w:rsidR="00107FE3" w:rsidRPr="009E2994" w:rsidRDefault="00107FE3" w:rsidP="0089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color w:val="0070C0"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   عندما تدخل جزيئات الغذاء المركبة إلى الجهاز الهضمي تتحول إلى جزيئات بسيطة </w:t>
      </w:r>
      <w:r w:rsidR="006A272B">
        <w:rPr>
          <w:rFonts w:ascii="Times New Roman" w:hAnsi="Times New Roman" w:cs="Times New Roman" w:hint="cs"/>
          <w:bCs/>
          <w:sz w:val="24"/>
          <w:szCs w:val="24"/>
          <w:rtl/>
        </w:rPr>
        <w:t xml:space="preserve">، 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>و</w:t>
      </w:r>
      <w:r w:rsid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نحن 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>نعرف أن اللح</w:t>
      </w:r>
      <w:r w:rsidR="00893C95">
        <w:rPr>
          <w:rFonts w:ascii="Times New Roman" w:hAnsi="Times New Roman" w:cs="Times New Roman" w:hint="cs"/>
          <w:bCs/>
          <w:sz w:val="24"/>
          <w:szCs w:val="24"/>
          <w:rtl/>
        </w:rPr>
        <w:t>و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>م والفاصوليا</w:t>
      </w:r>
      <w:r w:rsidR="009E2994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>بروتينات</w:t>
      </w:r>
      <w:r w:rsidR="009E2994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="00893C95">
        <w:rPr>
          <w:rFonts w:ascii="Times New Roman" w:hAnsi="Times New Roman" w:cs="Times New Roman" w:hint="cs"/>
          <w:bCs/>
          <w:color w:val="0070C0"/>
          <w:sz w:val="24"/>
          <w:szCs w:val="24"/>
          <w:rtl/>
        </w:rPr>
        <w:t>معقدة تتحول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 إلى أحماض امينية يمتصها الدم</w:t>
      </w:r>
      <w:r w:rsidR="009E2994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وينقلها إلى </w:t>
      </w:r>
      <w:r w:rsidR="00893C95">
        <w:rPr>
          <w:rFonts w:ascii="Times New Roman" w:hAnsi="Times New Roman" w:cs="Times New Roman" w:hint="cs"/>
          <w:bCs/>
          <w:color w:val="0070C0"/>
          <w:sz w:val="24"/>
          <w:szCs w:val="24"/>
          <w:rtl/>
        </w:rPr>
        <w:t>الخلية</w:t>
      </w:r>
      <w:r w:rsidRPr="009E2994">
        <w:rPr>
          <w:rFonts w:ascii="Times New Roman" w:hAnsi="Times New Roman" w:cs="Times New Roman" w:hint="cs"/>
          <w:bCs/>
          <w:color w:val="0070C0"/>
          <w:sz w:val="24"/>
          <w:szCs w:val="24"/>
          <w:rtl/>
        </w:rPr>
        <w:t xml:space="preserve"> .</w:t>
      </w:r>
    </w:p>
    <w:p w:rsidR="00EC2C6E" w:rsidRPr="003443CA" w:rsidRDefault="00107FE3" w:rsidP="00EC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   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وهنا يبدأ عمل الحمض النووي  </w:t>
      </w:r>
      <w:r w:rsidRPr="003443CA">
        <w:rPr>
          <w:rFonts w:ascii="Times New Roman" w:hAnsi="Times New Roman" w:cs="Times New Roman"/>
          <w:bCs/>
          <w:sz w:val="24"/>
          <w:szCs w:val="24"/>
        </w:rPr>
        <w:t xml:space="preserve">DNA 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 </w:t>
      </w:r>
      <w:r w:rsidR="00EC2C6E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الموجود على الكروسومات في النواة والمسئول عن تحديد الخصائص المظهرية للكائنات الحية الناتجة من التفاعلات الكيمائية الحيوية التي تحدث داخل الخلايا الحية بتوجيه من الحمض النووي </w:t>
      </w:r>
      <w:r w:rsidR="00EC2C6E" w:rsidRPr="003443CA">
        <w:rPr>
          <w:rFonts w:ascii="Times New Roman" w:hAnsi="Times New Roman" w:cs="Times New Roman"/>
          <w:bCs/>
          <w:sz w:val="24"/>
          <w:szCs w:val="24"/>
        </w:rPr>
        <w:t>DNA</w:t>
      </w:r>
      <w:r w:rsidR="00EC2C6E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الذي يتركب من شريطين طويلين ملتفين حول بعضهما بطريقة حلزونية وكل شريط منهما يتركب من جزيئات صغيرة تدعى نيوكليتدات كل نيوكليتيدة تتكون من واحدة من اربعة قواعد نيتروجينية وهي </w:t>
      </w:r>
      <w:r w:rsidR="006A272B" w:rsidRPr="003443CA">
        <w:rPr>
          <w:rFonts w:ascii="Times New Roman" w:hAnsi="Times New Roman" w:cs="Times New Roman" w:hint="cs"/>
          <w:bCs/>
          <w:sz w:val="24"/>
          <w:szCs w:val="24"/>
          <w:rtl/>
        </w:rPr>
        <w:t>:</w:t>
      </w:r>
    </w:p>
    <w:p w:rsidR="00107FE3" w:rsidRPr="003443CA" w:rsidRDefault="00EC2C6E" w:rsidP="00EC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الادنين </w:t>
      </w:r>
      <w:r w:rsidRPr="003443CA">
        <w:rPr>
          <w:rFonts w:ascii="Times New Roman" w:hAnsi="Times New Roman" w:cs="Times New Roman"/>
          <w:bCs/>
          <w:sz w:val="24"/>
          <w:szCs w:val="24"/>
        </w:rPr>
        <w:t>A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أو جوانين   </w:t>
      </w:r>
      <w:r w:rsidRPr="003443CA">
        <w:rPr>
          <w:rFonts w:ascii="Times New Roman" w:hAnsi="Times New Roman" w:cs="Times New Roman"/>
          <w:bCs/>
          <w:sz w:val="24"/>
          <w:szCs w:val="24"/>
        </w:rPr>
        <w:t xml:space="preserve">G 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   أو س</w:t>
      </w:r>
      <w:r w:rsidR="00403B69" w:rsidRPr="003443CA">
        <w:rPr>
          <w:rFonts w:ascii="Times New Roman" w:hAnsi="Times New Roman" w:cs="Times New Roman" w:hint="cs"/>
          <w:bCs/>
          <w:sz w:val="24"/>
          <w:szCs w:val="24"/>
          <w:rtl/>
        </w:rPr>
        <w:t>اي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توسين </w:t>
      </w:r>
      <w:r w:rsidRPr="003443CA">
        <w:rPr>
          <w:rFonts w:ascii="Times New Roman" w:hAnsi="Times New Roman" w:cs="Times New Roman"/>
          <w:bCs/>
          <w:sz w:val="24"/>
          <w:szCs w:val="24"/>
        </w:rPr>
        <w:t xml:space="preserve">C  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  أو ثايمين  </w:t>
      </w:r>
      <w:r w:rsidRPr="003443CA">
        <w:rPr>
          <w:rFonts w:ascii="Times New Roman" w:hAnsi="Times New Roman" w:cs="Times New Roman"/>
          <w:bCs/>
          <w:sz w:val="24"/>
          <w:szCs w:val="24"/>
        </w:rPr>
        <w:t>T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</w:p>
    <w:p w:rsidR="00EC2C6E" w:rsidRPr="00EC2C6E" w:rsidRDefault="00EC2C6E" w:rsidP="00E3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color w:val="FF0000"/>
          <w:sz w:val="24"/>
          <w:szCs w:val="24"/>
          <w:rtl/>
        </w:rPr>
      </w:pP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ومجموعة فوسفات وسكر خماسي منقوص الأكسجين </w:t>
      </w:r>
      <w:r w:rsidR="006A272B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، 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ترتبط جزيئات النيوكليتيدات الصغيرة على طول الشريط الطويل </w:t>
      </w:r>
      <w:r w:rsidR="00403B69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مع بعضها البعض </w:t>
      </w:r>
      <w:r w:rsidR="00E3168D">
        <w:rPr>
          <w:rFonts w:ascii="Times New Roman" w:hAnsi="Times New Roman" w:cs="Times New Roman" w:hint="cs"/>
          <w:bCs/>
          <w:sz w:val="24"/>
          <w:szCs w:val="24"/>
          <w:rtl/>
        </w:rPr>
        <w:t>بحيث يرتبط جزئ السكر الخماسي في</w:t>
      </w:r>
      <w:r w:rsidR="00B46A0E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="00E3168D" w:rsidRPr="00E3168D">
        <w:rPr>
          <w:rFonts w:ascii="Times New Roman" w:hAnsi="Times New Roman" w:cs="Times New Roman" w:hint="cs"/>
          <w:bCs/>
          <w:sz w:val="24"/>
          <w:szCs w:val="24"/>
          <w:rtl/>
        </w:rPr>
        <w:t>إحدى</w:t>
      </w:r>
      <w:r w:rsidR="00403B69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النيوكليتدات بجزئ الفوسفات في النيوكليتيدة المجاورة على نفس الشريط ، ويرتبط جزئ القاعدة النيتروجينية بجزئ قاعدة نيتروجينية موجودة على الشريط المقابل برابطة هيدروجينية وعلى ذلك يمكن تشبيه جزئ </w:t>
      </w:r>
      <w:r w:rsidR="00403B69" w:rsidRPr="003443CA">
        <w:rPr>
          <w:rFonts w:ascii="Times New Roman" w:hAnsi="Times New Roman" w:cs="Times New Roman"/>
          <w:bCs/>
          <w:sz w:val="24"/>
          <w:szCs w:val="24"/>
        </w:rPr>
        <w:t>DNA</w:t>
      </w:r>
      <w:r w:rsidR="00403B69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 بالسلم الخشبي يمثل قائماه الشريطين من جزيئ السكر والفوسفات بينما درجات السلم تمثل القواعد النيتروجينية للشريطين ثم نمثل هذا السلم </w:t>
      </w:r>
      <w:r w:rsidR="009E2994" w:rsidRPr="003443CA">
        <w:rPr>
          <w:rFonts w:ascii="Times New Roman" w:hAnsi="Times New Roman" w:cs="Times New Roman" w:hint="cs"/>
          <w:bCs/>
          <w:sz w:val="24"/>
          <w:szCs w:val="24"/>
          <w:rtl/>
        </w:rPr>
        <w:t>و</w:t>
      </w:r>
      <w:r w:rsidR="00403B69" w:rsidRPr="003443CA">
        <w:rPr>
          <w:rFonts w:ascii="Times New Roman" w:hAnsi="Times New Roman" w:cs="Times New Roman" w:hint="cs"/>
          <w:bCs/>
          <w:sz w:val="24"/>
          <w:szCs w:val="24"/>
          <w:rtl/>
        </w:rPr>
        <w:t>قد الت</w:t>
      </w:r>
      <w:r w:rsidR="009E2994" w:rsidRPr="003443CA">
        <w:rPr>
          <w:rFonts w:ascii="Times New Roman" w:hAnsi="Times New Roman" w:cs="Times New Roman" w:hint="cs"/>
          <w:bCs/>
          <w:sz w:val="24"/>
          <w:szCs w:val="24"/>
          <w:rtl/>
        </w:rPr>
        <w:t>ف</w:t>
      </w:r>
      <w:r w:rsidR="00403B69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حول نفسه ليتحذ شكلاً حلزونياً </w:t>
      </w:r>
      <w:r w:rsidR="006A272B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، </w:t>
      </w:r>
      <w:r w:rsidR="009E2994" w:rsidRPr="003443CA">
        <w:rPr>
          <w:rFonts w:ascii="Times New Roman" w:hAnsi="Times New Roman" w:cs="Times New Roman" w:hint="cs"/>
          <w:bCs/>
          <w:sz w:val="24"/>
          <w:szCs w:val="24"/>
          <w:rtl/>
        </w:rPr>
        <w:t>وحت</w:t>
      </w:r>
      <w:r w:rsidR="00403B69" w:rsidRPr="003443CA">
        <w:rPr>
          <w:rFonts w:ascii="Times New Roman" w:hAnsi="Times New Roman" w:cs="Times New Roman" w:hint="cs"/>
          <w:bCs/>
          <w:sz w:val="24"/>
          <w:szCs w:val="24"/>
          <w:rtl/>
        </w:rPr>
        <w:t>ى يتحقق ارتباط القاعدة النيتروجينية في أحد الشريطين مع القاعدة النيتروجينية للشريط المقابل لابد ان تقابل القاعدة النيتروجينية  ادنين</w:t>
      </w:r>
      <w:r w:rsidR="006A272B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="006A272B" w:rsidRPr="003443CA">
        <w:rPr>
          <w:rFonts w:ascii="Times New Roman" w:hAnsi="Times New Roman" w:cs="Times New Roman"/>
          <w:bCs/>
          <w:sz w:val="24"/>
          <w:szCs w:val="24"/>
        </w:rPr>
        <w:t>A</w:t>
      </w:r>
      <w:r w:rsidR="00403B69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بالقاعدة النيتروجينية  ثايمين  </w:t>
      </w:r>
      <w:r w:rsidR="006A272B" w:rsidRPr="003443CA">
        <w:rPr>
          <w:rFonts w:ascii="Times New Roman" w:hAnsi="Times New Roman" w:cs="Times New Roman"/>
          <w:bCs/>
          <w:sz w:val="24"/>
          <w:szCs w:val="24"/>
        </w:rPr>
        <w:t>T</w:t>
      </w:r>
      <w:r w:rsidR="00403B69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والقاعدة النيتروجينية  جوانين </w:t>
      </w:r>
      <w:r w:rsidR="006A272B" w:rsidRPr="003443CA">
        <w:rPr>
          <w:rFonts w:ascii="Times New Roman" w:hAnsi="Times New Roman" w:cs="Times New Roman"/>
          <w:bCs/>
          <w:sz w:val="24"/>
          <w:szCs w:val="24"/>
        </w:rPr>
        <w:t>G</w:t>
      </w:r>
      <w:r w:rsidR="006A272B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="00403B69" w:rsidRPr="003443CA">
        <w:rPr>
          <w:rFonts w:ascii="Times New Roman" w:hAnsi="Times New Roman" w:cs="Times New Roman" w:hint="cs"/>
          <w:bCs/>
          <w:sz w:val="24"/>
          <w:szCs w:val="24"/>
          <w:rtl/>
        </w:rPr>
        <w:t>بالقاعدة النيتروجينية  سايتوسن</w:t>
      </w:r>
      <w:r w:rsidR="006A272B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="006A272B" w:rsidRPr="003443CA">
        <w:rPr>
          <w:rFonts w:ascii="Times New Roman" w:hAnsi="Times New Roman" w:cs="Times New Roman"/>
          <w:bCs/>
          <w:sz w:val="24"/>
          <w:szCs w:val="24"/>
        </w:rPr>
        <w:t>C</w:t>
      </w:r>
      <w:r w:rsidR="00403B69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="006B06A5" w:rsidRPr="003443CA">
        <w:rPr>
          <w:rFonts w:ascii="Times New Roman" w:hAnsi="Times New Roman" w:cs="Times New Roman" w:hint="cs"/>
          <w:bCs/>
          <w:sz w:val="24"/>
          <w:szCs w:val="24"/>
          <w:rtl/>
        </w:rPr>
        <w:t>فكلما وجد ادنين على أحد الشريطين وجد في مواجهت</w:t>
      </w:r>
      <w:r w:rsidR="006A272B" w:rsidRPr="003443CA">
        <w:rPr>
          <w:rFonts w:ascii="Times New Roman" w:hAnsi="Times New Roman" w:cs="Times New Roman" w:hint="cs"/>
          <w:bCs/>
          <w:sz w:val="24"/>
          <w:szCs w:val="24"/>
          <w:rtl/>
        </w:rPr>
        <w:t>ه القاعدة ثايمين على الشريط الأخ</w:t>
      </w:r>
      <w:r w:rsidR="006B06A5" w:rsidRPr="003443CA">
        <w:rPr>
          <w:rFonts w:ascii="Times New Roman" w:hAnsi="Times New Roman" w:cs="Times New Roman" w:hint="cs"/>
          <w:bCs/>
          <w:sz w:val="24"/>
          <w:szCs w:val="24"/>
          <w:rtl/>
        </w:rPr>
        <w:t>ر . وقاعدة الجوانين نجد في مقابلها القاعدة سايتوسين وهكذا .</w:t>
      </w:r>
    </w:p>
    <w:p w:rsidR="00A571C2" w:rsidRDefault="00F67AE3" w:rsidP="00AF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color w:val="FF0000"/>
          <w:sz w:val="24"/>
          <w:szCs w:val="24"/>
          <w:rtl/>
        </w:rPr>
      </w:pPr>
      <w:r>
        <w:rPr>
          <w:rFonts w:ascii="Times New Roman" w:hAnsi="Times New Roman" w:cs="Times New Roman"/>
          <w:bCs/>
          <w:noProof/>
          <w:color w:val="FF0000"/>
          <w:sz w:val="24"/>
          <w:szCs w:val="24"/>
        </w:rPr>
        <w:drawing>
          <wp:inline distT="0" distB="0" distL="0" distR="0">
            <wp:extent cx="2819400" cy="1962150"/>
            <wp:effectExtent l="19050" t="0" r="0" b="0"/>
            <wp:docPr id="1" name="صورة 3" descr="D:\احياء 3 ث\أ عبدالله الفهيد مع التحية\صور المقرر تعليم جده\2ث\070F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D:\احياء 3 ث\أ عبدالله الفهيد مع التحية\صور المقرر تعليم جده\2ث\070F1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C2" w:rsidRPr="005F5D56" w:rsidRDefault="00F67AE3" w:rsidP="006546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color w:val="FF0000"/>
          <w:sz w:val="24"/>
          <w:szCs w:val="24"/>
          <w:rtl/>
        </w:rPr>
      </w:pPr>
      <w:r>
        <w:rPr>
          <w:rFonts w:ascii="Times New Roman" w:hAnsi="Times New Roman" w:cs="Times New Roman"/>
          <w:bCs/>
          <w:noProof/>
          <w:color w:val="FF0000"/>
          <w:sz w:val="24"/>
          <w:szCs w:val="24"/>
        </w:rPr>
        <w:drawing>
          <wp:inline distT="0" distB="0" distL="0" distR="0">
            <wp:extent cx="2139950" cy="1016000"/>
            <wp:effectExtent l="19050" t="0" r="0" b="0"/>
            <wp:docPr id="2" name="صورة 4" descr="D:\احياء 3 ث\أ عبدالله الفهيد مع التحية\صور المقرر تعليم جده\2ث\079F1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D:\احياء 3 ث\أ عبدالله الفهيد مع التحية\صور المقرر تعليم جده\2ث\079F1A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412" w:rsidRPr="00DD0412">
        <w:t xml:space="preserve"> </w:t>
      </w:r>
      <w:r>
        <w:rPr>
          <w:noProof/>
        </w:rPr>
        <w:drawing>
          <wp:inline distT="0" distB="0" distL="0" distR="0">
            <wp:extent cx="1555750" cy="1244600"/>
            <wp:effectExtent l="19050" t="0" r="6350" b="0"/>
            <wp:docPr id="3" name="صورة 5" descr="http://t1.gstatic.com/images?q=tbn:ANd9GcSx-KNmD1sk7ASkKFYJfrosw3Q0fSCRZ0ANKag0u8mzIrPfjQxe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http://t1.gstatic.com/images?q=tbn:ANd9GcSx-KNmD1sk7ASkKFYJfrosw3Q0fSCRZ0ANKag0u8mzIrPfjQxeRQ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A5" w:rsidRPr="003443CA" w:rsidRDefault="006A272B" w:rsidP="006546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3443CA">
        <w:rPr>
          <w:rFonts w:ascii="Times New Roman" w:hAnsi="Times New Roman" w:cs="Times New Roman" w:hint="cs"/>
          <w:bCs/>
          <w:sz w:val="24"/>
          <w:szCs w:val="24"/>
          <w:u w:val="single"/>
          <w:rtl/>
        </w:rPr>
        <w:t>نشاط 3 :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="006B06A5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اذا لو افترضنا ان الشريط أ في الحمض النووي </w:t>
      </w:r>
      <w:r w:rsidR="006B06A5" w:rsidRPr="003443CA">
        <w:rPr>
          <w:rFonts w:ascii="Times New Roman" w:hAnsi="Times New Roman" w:cs="Times New Roman"/>
          <w:bCs/>
          <w:sz w:val="24"/>
          <w:szCs w:val="24"/>
        </w:rPr>
        <w:t>DNA</w:t>
      </w:r>
      <w:r w:rsidR="006B06A5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تترتب عليه القواعد النيتروجينية بالشكل التالي  </w:t>
      </w:r>
      <w:r w:rsidR="006B06A5" w:rsidRPr="003443CA">
        <w:rPr>
          <w:rFonts w:ascii="Times New Roman" w:hAnsi="Times New Roman" w:cs="Times New Roman"/>
          <w:bCs/>
          <w:sz w:val="24"/>
          <w:szCs w:val="24"/>
        </w:rPr>
        <w:t xml:space="preserve">TAC  GGC </w:t>
      </w:r>
      <w:r w:rsidR="00794252" w:rsidRPr="00344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06A5" w:rsidRPr="003443CA">
        <w:rPr>
          <w:rFonts w:ascii="Times New Roman" w:hAnsi="Times New Roman" w:cs="Times New Roman"/>
          <w:bCs/>
          <w:sz w:val="24"/>
          <w:szCs w:val="24"/>
        </w:rPr>
        <w:t xml:space="preserve"> ATA </w:t>
      </w:r>
      <w:r w:rsidR="006B06A5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ما ترتيبها في الشريط الثاني للحمض النووي </w:t>
      </w:r>
      <w:r w:rsidR="006B06A5" w:rsidRPr="003443CA">
        <w:rPr>
          <w:rFonts w:ascii="Times New Roman" w:hAnsi="Times New Roman" w:cs="Times New Roman"/>
          <w:bCs/>
          <w:sz w:val="24"/>
          <w:szCs w:val="24"/>
        </w:rPr>
        <w:t xml:space="preserve">DNA </w:t>
      </w:r>
      <w:r w:rsidR="00794252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.</w:t>
      </w:r>
    </w:p>
    <w:p w:rsidR="006B06A5" w:rsidRPr="003443CA" w:rsidRDefault="006B06A5" w:rsidP="006546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>اجلسوا في مجموعات لترتيب القواعد النيتروجينية الموجودة في شريط أ لما يقابلها في الشريط ب . وسأعود لكم بعد قليل .</w:t>
      </w:r>
    </w:p>
    <w:p w:rsidR="00A571C2" w:rsidRPr="00967B4F" w:rsidRDefault="004304B6" w:rsidP="00E316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    أن ترتيب القواعد النيتروجينية في الحمض النووي هو المحدد لنوع البروتين ، ونعرف عندما يكون الشريط أ </w:t>
      </w:r>
      <w:r>
        <w:rPr>
          <w:rFonts w:ascii="Times New Roman" w:hAnsi="Times New Roman" w:cs="Times New Roman"/>
          <w:bCs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 في  </w:t>
      </w:r>
      <w:r w:rsidRPr="006F35F4">
        <w:rPr>
          <w:rFonts w:ascii="Times New Roman" w:hAnsi="Times New Roman" w:cs="Times New Roman"/>
          <w:bCs/>
          <w:sz w:val="24"/>
          <w:szCs w:val="24"/>
        </w:rPr>
        <w:t>DNA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  (   </w:t>
      </w:r>
      <w:r>
        <w:rPr>
          <w:rFonts w:ascii="Times New Roman" w:hAnsi="Times New Roman" w:cs="Times New Roman"/>
          <w:bCs/>
          <w:sz w:val="24"/>
          <w:szCs w:val="24"/>
        </w:rPr>
        <w:t>TAC  GGC  ATA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    )</w:t>
      </w:r>
      <w:r w:rsidR="00794252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يكون ترتيبها في ب (  </w:t>
      </w:r>
      <w:r>
        <w:rPr>
          <w:rFonts w:ascii="Times New Roman" w:hAnsi="Times New Roman" w:cs="Times New Roman"/>
          <w:bCs/>
          <w:sz w:val="24"/>
          <w:szCs w:val="24"/>
        </w:rPr>
        <w:t xml:space="preserve">ATG  CCG  TAT 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  ) وبهذا الشكل </w:t>
      </w:r>
      <w:r w:rsidR="00B46A0E" w:rsidRPr="00E3168D">
        <w:rPr>
          <w:rFonts w:ascii="Times New Roman" w:hAnsi="Times New Roman" w:cs="Times New Roman" w:hint="cs"/>
          <w:bCs/>
          <w:sz w:val="24"/>
          <w:szCs w:val="24"/>
          <w:rtl/>
        </w:rPr>
        <w:t>تتحد</w:t>
      </w:r>
      <w:r w:rsidR="00E3168D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>الشفرة الوراثية .</w:t>
      </w:r>
    </w:p>
    <w:p w:rsidR="00A571C2" w:rsidRDefault="00F67AE3" w:rsidP="006546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color w:val="FF0000"/>
          <w:sz w:val="24"/>
          <w:szCs w:val="24"/>
          <w:rtl/>
        </w:rPr>
      </w:pPr>
      <w:r>
        <w:rPr>
          <w:noProof/>
        </w:rPr>
        <w:drawing>
          <wp:inline distT="0" distB="0" distL="0" distR="0">
            <wp:extent cx="958850" cy="2482850"/>
            <wp:effectExtent l="19050" t="0" r="0" b="0"/>
            <wp:docPr id="4" name="صورة 8" descr="http://t3.gstatic.com/images?q=tbn:ANd9GcSwMTk5aAtUE65mR_RzYqCVUhWM6VZ18iw51T5fsb2fH1o-r_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 descr="http://t3.gstatic.com/images?q=tbn:ANd9GcSwMTk5aAtUE65mR_RzYqCVUhWM6VZ18iw51T5fsb2fH1o-r_2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248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4F" w:rsidRPr="003443CA" w:rsidRDefault="00794252" w:rsidP="00893C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3443CA">
        <w:rPr>
          <w:rFonts w:ascii="Times New Roman" w:hAnsi="Times New Roman" w:cs="Times New Roman" w:hint="cs"/>
          <w:bCs/>
          <w:sz w:val="24"/>
          <w:szCs w:val="24"/>
          <w:u w:val="single"/>
          <w:rtl/>
        </w:rPr>
        <w:t xml:space="preserve">نشاط 4:- </w:t>
      </w:r>
      <w:r w:rsidR="00967B4F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لكن أضع أمامك هذا التسأول : </w:t>
      </w:r>
      <w:r w:rsidR="00B46A0E">
        <w:rPr>
          <w:rFonts w:ascii="Times New Roman" w:hAnsi="Times New Roman" w:cs="Times New Roman" w:hint="cs"/>
          <w:bCs/>
          <w:sz w:val="24"/>
          <w:szCs w:val="24"/>
          <w:rtl/>
        </w:rPr>
        <w:t>ما هو شريط الش</w:t>
      </w:r>
      <w:r w:rsidR="00471F00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فرة الوراثية وكيف </w:t>
      </w:r>
      <w:r w:rsidR="00967B4F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ين</w:t>
      </w:r>
      <w:r w:rsidR="00471F00" w:rsidRPr="003443CA">
        <w:rPr>
          <w:rFonts w:ascii="Times New Roman" w:hAnsi="Times New Roman" w:cs="Times New Roman" w:hint="cs"/>
          <w:bCs/>
          <w:sz w:val="24"/>
          <w:szCs w:val="24"/>
          <w:rtl/>
        </w:rPr>
        <w:t>ت</w:t>
      </w:r>
      <w:r w:rsidR="00967B4F" w:rsidRPr="003443CA">
        <w:rPr>
          <w:rFonts w:ascii="Times New Roman" w:hAnsi="Times New Roman" w:cs="Times New Roman" w:hint="cs"/>
          <w:bCs/>
          <w:sz w:val="24"/>
          <w:szCs w:val="24"/>
          <w:rtl/>
        </w:rPr>
        <w:t>قل</w:t>
      </w:r>
      <w:r w:rsidR="00471F00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هذا الشريط</w:t>
      </w:r>
      <w:r w:rsidR="00967B4F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من النواة إلى الريبوسومات في السيتوبلازم </w:t>
      </w:r>
      <w:r w:rsidR="00471F00" w:rsidRPr="003443CA">
        <w:rPr>
          <w:rFonts w:ascii="Times New Roman" w:hAnsi="Times New Roman" w:cs="Times New Roman" w:hint="cs"/>
          <w:bCs/>
          <w:sz w:val="24"/>
          <w:szCs w:val="24"/>
          <w:rtl/>
        </w:rPr>
        <w:t>حيث يتم</w:t>
      </w:r>
      <w:r w:rsidR="00967B4F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="00471F00" w:rsidRPr="003443CA">
        <w:rPr>
          <w:rFonts w:ascii="Times New Roman" w:hAnsi="Times New Roman" w:cs="Times New Roman" w:hint="cs"/>
          <w:bCs/>
          <w:sz w:val="24"/>
          <w:szCs w:val="24"/>
          <w:rtl/>
        </w:rPr>
        <w:t>ت</w:t>
      </w:r>
      <w:r w:rsidR="00967B4F" w:rsidRPr="003443CA">
        <w:rPr>
          <w:rFonts w:ascii="Times New Roman" w:hAnsi="Times New Roman" w:cs="Times New Roman" w:hint="cs"/>
          <w:bCs/>
          <w:sz w:val="24"/>
          <w:szCs w:val="24"/>
          <w:rtl/>
        </w:rPr>
        <w:t>صن</w:t>
      </w:r>
      <w:r w:rsidR="00471F00" w:rsidRPr="003443CA">
        <w:rPr>
          <w:rFonts w:ascii="Times New Roman" w:hAnsi="Times New Roman" w:cs="Times New Roman" w:hint="cs"/>
          <w:bCs/>
          <w:sz w:val="24"/>
          <w:szCs w:val="24"/>
          <w:rtl/>
        </w:rPr>
        <w:t>ي</w:t>
      </w:r>
      <w:r w:rsidR="00967B4F" w:rsidRPr="003443CA">
        <w:rPr>
          <w:rFonts w:ascii="Times New Roman" w:hAnsi="Times New Roman" w:cs="Times New Roman" w:hint="cs"/>
          <w:bCs/>
          <w:sz w:val="24"/>
          <w:szCs w:val="24"/>
          <w:rtl/>
        </w:rPr>
        <w:t>ع البروتين ؟ وكيف يكون ش</w:t>
      </w:r>
      <w:r w:rsidR="002E0E05" w:rsidRPr="003443CA">
        <w:rPr>
          <w:rFonts w:ascii="Times New Roman" w:hAnsi="Times New Roman" w:cs="Times New Roman" w:hint="cs"/>
          <w:bCs/>
          <w:sz w:val="24"/>
          <w:szCs w:val="24"/>
          <w:rtl/>
        </w:rPr>
        <w:t>كل</w:t>
      </w:r>
      <w:r w:rsidR="00471F00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هذا الشريط</w:t>
      </w:r>
      <w:r w:rsidR="002E0E05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إذا كان ترتيب القواعد النيتروجينية في شريط  </w:t>
      </w:r>
      <w:r w:rsidR="002E0E05" w:rsidRPr="003443CA">
        <w:rPr>
          <w:rFonts w:ascii="Times New Roman" w:hAnsi="Times New Roman" w:cs="Times New Roman"/>
          <w:bCs/>
          <w:sz w:val="24"/>
          <w:szCs w:val="24"/>
        </w:rPr>
        <w:t>DNA</w:t>
      </w:r>
      <w:r w:rsidR="00893C95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(</w:t>
      </w:r>
      <w:r w:rsidR="002E0E05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="002E0E05" w:rsidRPr="003443CA">
        <w:rPr>
          <w:rFonts w:ascii="Times New Roman" w:hAnsi="Times New Roman" w:cs="Times New Roman"/>
          <w:bCs/>
          <w:sz w:val="24"/>
          <w:szCs w:val="24"/>
        </w:rPr>
        <w:t>TAC  GGC  ATA</w:t>
      </w:r>
      <w:r w:rsidR="002E0E05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) ماذا يكون ترتيبها في الشفرة الوراثية ؟</w:t>
      </w:r>
    </w:p>
    <w:p w:rsidR="0065468C" w:rsidRPr="00967B4F" w:rsidRDefault="0065468C" w:rsidP="006546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sz w:val="24"/>
          <w:szCs w:val="24"/>
          <w:rtl/>
        </w:rPr>
        <w:t>اجلسوا في مجموعات وناقشوا زملائكم هذه التسأولات ، وسأعود لكم بعد قليل .</w:t>
      </w:r>
    </w:p>
    <w:p w:rsidR="00967B4F" w:rsidRDefault="00967B4F" w:rsidP="005F5D56">
      <w:pPr>
        <w:rPr>
          <w:rFonts w:ascii="Times New Roman" w:hAnsi="Times New Roman" w:cs="Times New Roman"/>
          <w:sz w:val="24"/>
          <w:szCs w:val="24"/>
        </w:rPr>
      </w:pPr>
    </w:p>
    <w:p w:rsidR="00A571C2" w:rsidRPr="003443CA" w:rsidRDefault="00794252" w:rsidP="0089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5</w:t>
      </w:r>
      <w:r w:rsidR="0065468C" w:rsidRPr="003443CA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- الجزء الخامس : </w:t>
      </w:r>
    </w:p>
    <w:p w:rsidR="00967B4F" w:rsidRPr="003443CA" w:rsidRDefault="00893C95" w:rsidP="00E3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</w:t>
      </w:r>
      <w:r w:rsidR="00D46463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عدت لكم مرة اخرى لنتحدث عن الناقل للشفرة الوراثية ، وقبل التطرق للحمض النووي الناقل للشفرة الوراثية من النواة الى السيتوبلازم </w:t>
      </w:r>
      <w:r w:rsidR="00794252" w:rsidRPr="003443CA">
        <w:rPr>
          <w:rFonts w:ascii="Times New Roman" w:hAnsi="Times New Roman" w:cs="Times New Roman" w:hint="cs"/>
          <w:bCs/>
          <w:sz w:val="24"/>
          <w:szCs w:val="24"/>
          <w:rtl/>
        </w:rPr>
        <w:t>، علينا أن ن</w:t>
      </w:r>
      <w:r w:rsidR="00D46463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تعرف على تركيب الحمض النووي </w:t>
      </w:r>
      <w:r w:rsidR="00D46463" w:rsidRPr="003443CA">
        <w:rPr>
          <w:rFonts w:ascii="Times New Roman" w:hAnsi="Times New Roman" w:cs="Times New Roman"/>
          <w:bCs/>
          <w:sz w:val="24"/>
          <w:szCs w:val="24"/>
        </w:rPr>
        <w:t>RNA</w:t>
      </w:r>
      <w:r w:rsidR="00D46463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الذي يتركب من شريط واحد من النيوكليتدات </w:t>
      </w:r>
      <w:r w:rsidR="00794252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، </w:t>
      </w:r>
      <w:r w:rsidR="00D46463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يوجد في النواة والسيتوبلازم </w:t>
      </w:r>
      <w:r w:rsidR="00794252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، </w:t>
      </w:r>
      <w:r w:rsidR="00D46463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والنكيلتيدة الواحدة تتركب من سكر خماسي غير منقوص الاكسجين </w:t>
      </w:r>
      <w:r w:rsidR="00794252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، </w:t>
      </w:r>
      <w:r w:rsidR="00D46463" w:rsidRPr="003443CA">
        <w:rPr>
          <w:rFonts w:ascii="Times New Roman" w:hAnsi="Times New Roman" w:cs="Times New Roman" w:hint="cs"/>
          <w:bCs/>
          <w:sz w:val="24"/>
          <w:szCs w:val="24"/>
          <w:rtl/>
        </w:rPr>
        <w:t>وقاعدة نيتروجينية</w:t>
      </w:r>
      <w:r w:rsidR="00794252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،</w:t>
      </w:r>
      <w:r w:rsidR="00D46463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ومجموعة فوسفات</w:t>
      </w:r>
      <w:r w:rsidR="00794252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،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>بينما ال</w:t>
      </w:r>
      <w:r w:rsidR="00D46463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قواعد النيتروجينية هي قاعدة الادنين </w:t>
      </w:r>
      <w:r w:rsidR="00D46463" w:rsidRPr="003443C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46463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="00794252" w:rsidRPr="003443CA">
        <w:rPr>
          <w:rFonts w:ascii="Times New Roman" w:hAnsi="Times New Roman" w:cs="Times New Roman" w:hint="cs"/>
          <w:bCs/>
          <w:sz w:val="24"/>
          <w:szCs w:val="24"/>
          <w:rtl/>
        </w:rPr>
        <w:t>،</w:t>
      </w:r>
      <w:r w:rsidR="00D46463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والجوانين </w:t>
      </w:r>
      <w:r w:rsidR="00D46463" w:rsidRPr="003443CA">
        <w:rPr>
          <w:rFonts w:ascii="Times New Roman" w:hAnsi="Times New Roman" w:cs="Times New Roman"/>
          <w:bCs/>
          <w:sz w:val="24"/>
          <w:szCs w:val="24"/>
        </w:rPr>
        <w:t>G</w:t>
      </w:r>
      <w:r w:rsidR="00D46463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</w:t>
      </w:r>
      <w:r w:rsidR="00794252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، </w:t>
      </w:r>
      <w:r w:rsidR="00D46463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والسايتوسين </w:t>
      </w:r>
      <w:r w:rsidR="00D46463" w:rsidRPr="003443CA">
        <w:rPr>
          <w:rFonts w:ascii="Times New Roman" w:hAnsi="Times New Roman" w:cs="Times New Roman"/>
          <w:bCs/>
          <w:sz w:val="24"/>
          <w:szCs w:val="24"/>
        </w:rPr>
        <w:t>C</w:t>
      </w:r>
      <w:r w:rsidR="00D46463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</w:t>
      </w:r>
      <w:r w:rsidR="00794252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، </w:t>
      </w:r>
      <w:r w:rsidR="00D46463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واليوراسيل  </w:t>
      </w:r>
      <w:r w:rsidR="00D46463" w:rsidRPr="003443CA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D46463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</w:t>
      </w:r>
      <w:r w:rsidR="001E57B0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، وهناك </w:t>
      </w:r>
      <w:r w:rsidR="00E3168D" w:rsidRPr="00E3168D">
        <w:rPr>
          <w:rFonts w:ascii="Times New Roman" w:hAnsi="Times New Roman" w:cs="Times New Roman" w:hint="cs"/>
          <w:bCs/>
          <w:sz w:val="24"/>
          <w:szCs w:val="24"/>
          <w:rtl/>
        </w:rPr>
        <w:t>ثلاثة</w:t>
      </w:r>
      <w:r w:rsidR="001E57B0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أنواع من 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>الأحماض</w:t>
      </w:r>
      <w:r w:rsidR="001E57B0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النووي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>ة</w:t>
      </w:r>
      <w:r w:rsidR="001E57B0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</w:t>
      </w:r>
      <w:r w:rsidR="001E57B0" w:rsidRPr="003443CA">
        <w:rPr>
          <w:rFonts w:ascii="Times New Roman" w:hAnsi="Times New Roman" w:cs="Times New Roman"/>
          <w:bCs/>
          <w:sz w:val="24"/>
          <w:szCs w:val="24"/>
        </w:rPr>
        <w:t xml:space="preserve">RNA </w:t>
      </w:r>
      <w:r w:rsidR="001E57B0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وهي :</w:t>
      </w:r>
    </w:p>
    <w:p w:rsidR="001E57B0" w:rsidRPr="003443CA" w:rsidRDefault="001E57B0" w:rsidP="00C90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 الأول :   </w:t>
      </w:r>
      <w:r w:rsidRPr="003443CA">
        <w:rPr>
          <w:rFonts w:ascii="Times New Roman" w:hAnsi="Times New Roman" w:cs="Times New Roman"/>
          <w:bCs/>
          <w:sz w:val="24"/>
          <w:szCs w:val="24"/>
        </w:rPr>
        <w:t>mRNA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الذي يحمل تعليمات الحمض النووي </w:t>
      </w:r>
      <w:r w:rsidRPr="003443CA">
        <w:rPr>
          <w:rFonts w:ascii="Times New Roman" w:hAnsi="Times New Roman" w:cs="Times New Roman"/>
          <w:bCs/>
          <w:sz w:val="24"/>
          <w:szCs w:val="24"/>
        </w:rPr>
        <w:t xml:space="preserve">DNA 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الشفرة الوراثية من النواة الى السيتوبلازم .</w:t>
      </w:r>
    </w:p>
    <w:p w:rsidR="001E57B0" w:rsidRPr="003443CA" w:rsidRDefault="001E57B0" w:rsidP="0089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 الثاني :  </w:t>
      </w:r>
      <w:r w:rsidRPr="003443CA">
        <w:rPr>
          <w:rFonts w:ascii="Times New Roman" w:hAnsi="Times New Roman" w:cs="Times New Roman"/>
          <w:bCs/>
          <w:sz w:val="24"/>
          <w:szCs w:val="24"/>
        </w:rPr>
        <w:t>tRNA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 وهو الذي ينقل الأحماض الأمينية</w:t>
      </w:r>
      <w:r w:rsidR="00C90DF9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الناتجة من هضم البروتينات </w:t>
      </w:r>
      <w:r w:rsidR="00893C95" w:rsidRPr="003443CA">
        <w:rPr>
          <w:rFonts w:ascii="Times New Roman" w:hAnsi="Times New Roman" w:cs="Times New Roman" w:hint="cs"/>
          <w:bCs/>
          <w:sz w:val="24"/>
          <w:szCs w:val="24"/>
          <w:rtl/>
        </w:rPr>
        <w:t>في الجهاز الهضمي</w:t>
      </w:r>
      <w:r w:rsidR="00C90DF9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والموجودة في</w:t>
      </w:r>
      <w:r w:rsidR="00893C95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السيتوبلازم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، ويربطها بالشفرة الوراثية المحمولة </w:t>
      </w:r>
      <w:r w:rsidR="00794252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على الحمض النووي </w:t>
      </w:r>
      <w:r w:rsidRPr="003443CA">
        <w:rPr>
          <w:rFonts w:ascii="Times New Roman" w:hAnsi="Times New Roman" w:cs="Times New Roman"/>
          <w:bCs/>
          <w:sz w:val="24"/>
          <w:szCs w:val="24"/>
        </w:rPr>
        <w:t>mRNA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والمرتبطة</w:t>
      </w:r>
      <w:r w:rsidR="00794252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بالريبوسومة . </w:t>
      </w:r>
    </w:p>
    <w:p w:rsidR="001E57B0" w:rsidRPr="003443CA" w:rsidRDefault="001E57B0" w:rsidP="001E5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 الثالث : </w:t>
      </w:r>
      <w:r w:rsidR="00C90DF9" w:rsidRPr="003443CA">
        <w:rPr>
          <w:rFonts w:ascii="Times New Roman" w:hAnsi="Times New Roman" w:cs="Times New Roman"/>
          <w:bCs/>
          <w:sz w:val="24"/>
          <w:szCs w:val="24"/>
        </w:rPr>
        <w:t>r</w:t>
      </w:r>
      <w:r w:rsidRPr="003443CA">
        <w:rPr>
          <w:rFonts w:ascii="Times New Roman" w:hAnsi="Times New Roman" w:cs="Times New Roman"/>
          <w:bCs/>
          <w:sz w:val="24"/>
          <w:szCs w:val="24"/>
        </w:rPr>
        <w:t>RNA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يدخل في تركيب الريبوسومة التي تشكل مراكز بناء البروتينات فدوره يحلل الشفرة الوراثية .</w:t>
      </w:r>
    </w:p>
    <w:p w:rsidR="00492098" w:rsidRPr="00967B4F" w:rsidRDefault="00893C95" w:rsidP="008A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>اذا</w:t>
      </w:r>
      <w:r w:rsidR="00492098" w:rsidRPr="00967B4F">
        <w:rPr>
          <w:rFonts w:ascii="Times New Roman" w:hAnsi="Times New Roman" w:cs="Times New Roman" w:hint="cs"/>
          <w:bCs/>
          <w:sz w:val="24"/>
          <w:szCs w:val="24"/>
          <w:rtl/>
        </w:rPr>
        <w:t xml:space="preserve">  الذي ينقل الشفرة الوراثية هو الحمض النووي  </w:t>
      </w:r>
      <w:r w:rsidR="00BE5E9F">
        <w:rPr>
          <w:rFonts w:ascii="Times New Roman" w:hAnsi="Times New Roman" w:cs="Times New Roman"/>
          <w:bCs/>
          <w:sz w:val="24"/>
          <w:szCs w:val="24"/>
        </w:rPr>
        <w:t>m</w:t>
      </w:r>
      <w:r w:rsidR="00492098" w:rsidRPr="00967B4F">
        <w:rPr>
          <w:rFonts w:ascii="Times New Roman" w:hAnsi="Times New Roman" w:cs="Times New Roman"/>
          <w:bCs/>
          <w:sz w:val="24"/>
          <w:szCs w:val="24"/>
        </w:rPr>
        <w:t>RNA</w:t>
      </w:r>
      <w:r w:rsidR="00492098" w:rsidRPr="00967B4F">
        <w:rPr>
          <w:rFonts w:ascii="Times New Roman" w:hAnsi="Times New Roman" w:cs="Times New Roman" w:hint="cs"/>
          <w:bCs/>
          <w:sz w:val="24"/>
          <w:szCs w:val="24"/>
          <w:rtl/>
        </w:rPr>
        <w:t xml:space="preserve">  الذي يتميز بأنه يبدل القاعدة النيتروجينية الثايمين  </w:t>
      </w:r>
      <w:r w:rsidR="00492098" w:rsidRPr="00967B4F">
        <w:rPr>
          <w:rFonts w:ascii="Times New Roman" w:hAnsi="Times New Roman" w:cs="Times New Roman"/>
          <w:bCs/>
          <w:sz w:val="24"/>
          <w:szCs w:val="24"/>
        </w:rPr>
        <w:t>T</w:t>
      </w:r>
      <w:r w:rsidR="00492098" w:rsidRPr="00967B4F">
        <w:rPr>
          <w:rFonts w:ascii="Times New Roman" w:hAnsi="Times New Roman" w:cs="Times New Roman" w:hint="cs"/>
          <w:bCs/>
          <w:sz w:val="24"/>
          <w:szCs w:val="24"/>
          <w:rtl/>
        </w:rPr>
        <w:t xml:space="preserve"> الموجودة في شريط   </w:t>
      </w:r>
      <w:r w:rsidR="00492098" w:rsidRPr="00967B4F">
        <w:rPr>
          <w:rFonts w:ascii="Times New Roman" w:hAnsi="Times New Roman" w:cs="Times New Roman"/>
          <w:bCs/>
          <w:sz w:val="24"/>
          <w:szCs w:val="24"/>
        </w:rPr>
        <w:t>DNA</w:t>
      </w:r>
      <w:r w:rsidR="00492098" w:rsidRPr="00967B4F">
        <w:rPr>
          <w:rFonts w:ascii="Times New Roman" w:hAnsi="Times New Roman" w:cs="Times New Roman" w:hint="cs"/>
          <w:bCs/>
          <w:sz w:val="24"/>
          <w:szCs w:val="24"/>
          <w:rtl/>
        </w:rPr>
        <w:t xml:space="preserve">   بالقاعدة النيتروجينية  يوراسيل   </w:t>
      </w:r>
      <w:r w:rsidR="00492098" w:rsidRPr="00967B4F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492098" w:rsidRPr="00967B4F">
        <w:rPr>
          <w:rFonts w:ascii="Times New Roman" w:hAnsi="Times New Roman" w:cs="Times New Roman" w:hint="cs"/>
          <w:bCs/>
          <w:sz w:val="24"/>
          <w:szCs w:val="24"/>
          <w:rtl/>
        </w:rPr>
        <w:t xml:space="preserve">   </w:t>
      </w:r>
      <w:r w:rsidR="008A4FA3" w:rsidRPr="00967B4F">
        <w:rPr>
          <w:rFonts w:ascii="Times New Roman" w:hAnsi="Times New Roman" w:cs="Times New Roman" w:hint="cs"/>
          <w:bCs/>
          <w:sz w:val="24"/>
          <w:szCs w:val="24"/>
          <w:rtl/>
        </w:rPr>
        <w:t xml:space="preserve">فعندما يكون ترتيب القواعد النيتروجينية في </w:t>
      </w:r>
      <w:r w:rsidR="008A4FA3" w:rsidRPr="00967B4F">
        <w:rPr>
          <w:rFonts w:ascii="Times New Roman" w:hAnsi="Times New Roman" w:cs="Times New Roman"/>
          <w:bCs/>
          <w:sz w:val="24"/>
          <w:szCs w:val="24"/>
        </w:rPr>
        <w:t>DNA</w:t>
      </w:r>
      <w:r w:rsidR="008A4FA3" w:rsidRPr="00967B4F">
        <w:rPr>
          <w:rFonts w:ascii="Times New Roman" w:hAnsi="Times New Roman" w:cs="Times New Roman" w:hint="cs"/>
          <w:bCs/>
          <w:sz w:val="24"/>
          <w:szCs w:val="24"/>
          <w:rtl/>
        </w:rPr>
        <w:t xml:space="preserve">( </w:t>
      </w:r>
      <w:r w:rsidR="008A4FA3" w:rsidRPr="00967B4F">
        <w:rPr>
          <w:rFonts w:ascii="Times New Roman" w:hAnsi="Times New Roman" w:cs="Times New Roman"/>
          <w:bCs/>
          <w:sz w:val="24"/>
          <w:szCs w:val="24"/>
        </w:rPr>
        <w:t>TAC  GGC  ATA</w:t>
      </w:r>
      <w:r w:rsidR="008A4FA3" w:rsidRPr="00967B4F">
        <w:rPr>
          <w:rFonts w:ascii="Times New Roman" w:hAnsi="Times New Roman" w:cs="Times New Roman" w:hint="cs"/>
          <w:bCs/>
          <w:sz w:val="24"/>
          <w:szCs w:val="24"/>
          <w:rtl/>
        </w:rPr>
        <w:t xml:space="preserve"> ) يكون ترتيبها في الشفرة الوراثية على  </w:t>
      </w:r>
      <w:r w:rsidR="00BE5E9F">
        <w:rPr>
          <w:rFonts w:ascii="Times New Roman" w:hAnsi="Times New Roman" w:cs="Times New Roman"/>
          <w:bCs/>
          <w:sz w:val="24"/>
          <w:szCs w:val="24"/>
        </w:rPr>
        <w:t>m</w:t>
      </w:r>
      <w:r w:rsidR="008A4FA3" w:rsidRPr="00967B4F">
        <w:rPr>
          <w:rFonts w:ascii="Times New Roman" w:hAnsi="Times New Roman" w:cs="Times New Roman"/>
          <w:bCs/>
          <w:sz w:val="24"/>
          <w:szCs w:val="24"/>
        </w:rPr>
        <w:t>RNA</w:t>
      </w:r>
      <w:r w:rsidR="008A4FA3" w:rsidRPr="00967B4F">
        <w:rPr>
          <w:rFonts w:ascii="Times New Roman" w:hAnsi="Times New Roman" w:cs="Times New Roman" w:hint="cs"/>
          <w:bCs/>
          <w:sz w:val="24"/>
          <w:szCs w:val="24"/>
          <w:rtl/>
        </w:rPr>
        <w:t xml:space="preserve">  ( </w:t>
      </w:r>
      <w:r w:rsidR="008A4FA3" w:rsidRPr="00967B4F">
        <w:rPr>
          <w:rFonts w:ascii="Times New Roman" w:hAnsi="Times New Roman" w:cs="Times New Roman"/>
          <w:bCs/>
          <w:sz w:val="24"/>
          <w:szCs w:val="24"/>
        </w:rPr>
        <w:t>AUG  CCG  UAU</w:t>
      </w:r>
      <w:r w:rsidR="008A4FA3" w:rsidRPr="00967B4F">
        <w:rPr>
          <w:rFonts w:ascii="Times New Roman" w:hAnsi="Times New Roman" w:cs="Times New Roman" w:hint="cs"/>
          <w:bCs/>
          <w:sz w:val="24"/>
          <w:szCs w:val="24"/>
          <w:rtl/>
        </w:rPr>
        <w:t xml:space="preserve"> ) وت</w:t>
      </w:r>
      <w:r w:rsidR="00492098" w:rsidRPr="00967B4F">
        <w:rPr>
          <w:rFonts w:ascii="Times New Roman" w:hAnsi="Times New Roman" w:cs="Times New Roman" w:hint="cs"/>
          <w:bCs/>
          <w:sz w:val="24"/>
          <w:szCs w:val="24"/>
          <w:rtl/>
        </w:rPr>
        <w:t>ن</w:t>
      </w:r>
      <w:r w:rsidR="008A4FA3" w:rsidRPr="00967B4F">
        <w:rPr>
          <w:rFonts w:ascii="Times New Roman" w:hAnsi="Times New Roman" w:cs="Times New Roman" w:hint="cs"/>
          <w:bCs/>
          <w:sz w:val="24"/>
          <w:szCs w:val="24"/>
          <w:rtl/>
        </w:rPr>
        <w:t>ت</w:t>
      </w:r>
      <w:r w:rsidR="00492098" w:rsidRPr="00967B4F">
        <w:rPr>
          <w:rFonts w:ascii="Times New Roman" w:hAnsi="Times New Roman" w:cs="Times New Roman" w:hint="cs"/>
          <w:bCs/>
          <w:sz w:val="24"/>
          <w:szCs w:val="24"/>
          <w:rtl/>
        </w:rPr>
        <w:t>قل الشفرة من النواة إلى الريبوسومة في السيتوبلازم .</w:t>
      </w:r>
    </w:p>
    <w:p w:rsidR="00A571C2" w:rsidRDefault="00F67AE3" w:rsidP="008A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color w:val="FF0000"/>
          <w:sz w:val="24"/>
          <w:szCs w:val="24"/>
          <w:rtl/>
        </w:rPr>
      </w:pPr>
      <w:r>
        <w:rPr>
          <w:noProof/>
        </w:rPr>
        <w:drawing>
          <wp:inline distT="0" distB="0" distL="0" distR="0">
            <wp:extent cx="2000250" cy="1530350"/>
            <wp:effectExtent l="19050" t="0" r="0" b="0"/>
            <wp:docPr id="5" name="صورة 11" descr="http://t3.gstatic.com/images?q=tbn:ANd9GcRr5KHOvPjtBPjb40bpgeZ-ndvcu7g24q6dSCVCp0J0Eu50eS4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1" descr="http://t3.gstatic.com/images?q=tbn:ANd9GcRr5KHOvPjtBPjb40bpgeZ-ndvcu7g24q6dSCVCp0J0Eu50eS4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C2" w:rsidRPr="005F5D56" w:rsidRDefault="00794252" w:rsidP="007D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color w:val="FF0000"/>
          <w:sz w:val="24"/>
          <w:szCs w:val="24"/>
          <w:rtl/>
        </w:rPr>
      </w:pPr>
      <w:r w:rsidRPr="00794252">
        <w:rPr>
          <w:rFonts w:ascii="Times New Roman" w:hAnsi="Times New Roman" w:cs="Times New Roman" w:hint="cs"/>
          <w:bCs/>
          <w:color w:val="4F81BD"/>
          <w:sz w:val="24"/>
          <w:szCs w:val="24"/>
          <w:u w:val="single"/>
          <w:rtl/>
        </w:rPr>
        <w:t xml:space="preserve">نشاط 5:- </w:t>
      </w:r>
      <w:r w:rsidR="00967B4F">
        <w:rPr>
          <w:rFonts w:ascii="Times New Roman" w:hAnsi="Times New Roman" w:cs="Times New Roman" w:hint="cs"/>
          <w:bCs/>
          <w:sz w:val="24"/>
          <w:szCs w:val="24"/>
          <w:rtl/>
        </w:rPr>
        <w:t xml:space="preserve">وسؤالي لكم </w:t>
      </w:r>
      <w:r w:rsidR="00967B4F" w:rsidRPr="006F7AA6">
        <w:rPr>
          <w:rFonts w:ascii="Times New Roman" w:hAnsi="Times New Roman" w:cs="Times New Roman" w:hint="cs"/>
          <w:bCs/>
          <w:sz w:val="24"/>
          <w:szCs w:val="24"/>
          <w:rtl/>
        </w:rPr>
        <w:t xml:space="preserve">كيف ترتبط الأحماض الأمينية الموجودة في السيتوبلازم </w:t>
      </w:r>
      <w:r w:rsidR="00967B4F"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بشريط  </w:t>
      </w:r>
      <w:r w:rsidR="00BE5E9F" w:rsidRPr="00893C95">
        <w:rPr>
          <w:rFonts w:ascii="Times New Roman" w:hAnsi="Times New Roman" w:cs="Times New Roman"/>
          <w:bCs/>
          <w:sz w:val="24"/>
          <w:szCs w:val="24"/>
        </w:rPr>
        <w:t>t</w:t>
      </w:r>
      <w:r w:rsidR="00967B4F" w:rsidRPr="00893C95">
        <w:rPr>
          <w:rFonts w:ascii="Times New Roman" w:hAnsi="Times New Roman" w:cs="Times New Roman"/>
          <w:bCs/>
          <w:sz w:val="24"/>
          <w:szCs w:val="24"/>
        </w:rPr>
        <w:t xml:space="preserve">RNA </w:t>
      </w:r>
      <w:r w:rsidR="00967B4F"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   ؟</w:t>
      </w:r>
    </w:p>
    <w:p w:rsidR="00967B4F" w:rsidRDefault="00967B4F" w:rsidP="007D5FE1">
      <w:pPr>
        <w:rPr>
          <w:rFonts w:ascii="Times New Roman" w:hAnsi="Times New Roman" w:cs="Times New Roman"/>
          <w:sz w:val="24"/>
          <w:szCs w:val="24"/>
          <w:rtl/>
        </w:rPr>
      </w:pPr>
    </w:p>
    <w:p w:rsidR="00A571C2" w:rsidRPr="002E0E05" w:rsidRDefault="00794252" w:rsidP="00893C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6</w:t>
      </w:r>
      <w:r w:rsidR="00967B4F" w:rsidRPr="006E51F8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- </w:t>
      </w:r>
      <w:r w:rsidR="002E0E05" w:rsidRPr="006E51F8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الجزء السادس</w:t>
      </w:r>
      <w:r w:rsidR="00A571C2" w:rsidRPr="006E51F8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  <w:r w:rsidR="00967B4F" w:rsidRPr="006E51F8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: </w:t>
      </w:r>
    </w:p>
    <w:p w:rsidR="008A38EA" w:rsidRPr="003443CA" w:rsidRDefault="008A38EA" w:rsidP="00893C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6F7AA6">
        <w:rPr>
          <w:rFonts w:ascii="Times New Roman" w:hAnsi="Times New Roman" w:cs="Times New Roman" w:hint="cs"/>
          <w:bCs/>
          <w:sz w:val="24"/>
          <w:szCs w:val="24"/>
          <w:rtl/>
        </w:rPr>
        <w:t xml:space="preserve">  للإجابة على السؤال السابق لكل حمض اميني شفرة وراثية ثلاثية القواعد النيتروجينية </w:t>
      </w:r>
      <w:r w:rsidR="00794252">
        <w:rPr>
          <w:rFonts w:ascii="Times New Roman" w:hAnsi="Times New Roman" w:cs="Times New Roman" w:hint="cs"/>
          <w:bCs/>
          <w:sz w:val="24"/>
          <w:szCs w:val="24"/>
          <w:rtl/>
        </w:rPr>
        <w:t xml:space="preserve">، </w:t>
      </w:r>
      <w:r w:rsidRPr="006F7AA6">
        <w:rPr>
          <w:rFonts w:ascii="Times New Roman" w:hAnsi="Times New Roman" w:cs="Times New Roman" w:hint="cs"/>
          <w:bCs/>
          <w:sz w:val="24"/>
          <w:szCs w:val="24"/>
          <w:rtl/>
        </w:rPr>
        <w:t>و</w:t>
      </w:r>
      <w:r w:rsid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يوجد </w:t>
      </w:r>
      <w:r w:rsidRPr="006F7AA6">
        <w:rPr>
          <w:rFonts w:ascii="Times New Roman" w:hAnsi="Times New Roman" w:cs="Times New Roman" w:hint="cs"/>
          <w:bCs/>
          <w:sz w:val="24"/>
          <w:szCs w:val="24"/>
          <w:rtl/>
        </w:rPr>
        <w:t xml:space="preserve">في الطبيعة  20 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>حمض أميني تترتب مع بعضها البعض لتكون بروتينات كما هي أحرف اللغة عند تكوين الجمل .</w:t>
      </w:r>
    </w:p>
    <w:p w:rsidR="002E0E05" w:rsidRPr="003443CA" w:rsidRDefault="002E0E05" w:rsidP="00893C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ونظراً لأن الشفرات الممكنة عند ترتيب ثلاث قواعد نيتروجينة من الأربع بعدة طرق غير متشابهه يبلغ عددها 64 شفرة </w:t>
      </w:r>
      <w:r w:rsidR="00893C95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وراثية </w:t>
      </w:r>
      <w:r w:rsidR="00E53DAA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، 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>والأحماض الأمينية  20 حمض اميني</w:t>
      </w:r>
      <w:r w:rsidR="00057D46" w:rsidRPr="003443CA">
        <w:rPr>
          <w:rFonts w:ascii="Times New Roman" w:hAnsi="Times New Roman" w:cs="Times New Roman" w:hint="cs"/>
          <w:bCs/>
          <w:sz w:val="24"/>
          <w:szCs w:val="24"/>
          <w:rtl/>
        </w:rPr>
        <w:t>,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="00057D46" w:rsidRPr="003443CA">
        <w:rPr>
          <w:rFonts w:ascii="Times New Roman" w:hAnsi="Times New Roman" w:cs="Times New Roman" w:hint="cs"/>
          <w:bCs/>
          <w:sz w:val="24"/>
          <w:szCs w:val="24"/>
          <w:rtl/>
        </w:rPr>
        <w:t>حيث أ</w:t>
      </w:r>
      <w:r w:rsidR="00794252" w:rsidRPr="003443CA">
        <w:rPr>
          <w:rFonts w:ascii="Times New Roman" w:hAnsi="Times New Roman" w:cs="Times New Roman" w:hint="cs"/>
          <w:bCs/>
          <w:sz w:val="24"/>
          <w:szCs w:val="24"/>
          <w:rtl/>
        </w:rPr>
        <w:t>ننا</w:t>
      </w:r>
      <w:r w:rsidR="00E53DAA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نجد </w:t>
      </w:r>
      <w:r w:rsidR="00002F9B" w:rsidRPr="00E3168D">
        <w:rPr>
          <w:rFonts w:ascii="Times New Roman" w:hAnsi="Times New Roman" w:cs="Times New Roman" w:hint="cs"/>
          <w:bCs/>
          <w:sz w:val="24"/>
          <w:szCs w:val="24"/>
          <w:rtl/>
        </w:rPr>
        <w:t>في</w:t>
      </w:r>
      <w:r w:rsidR="00002F9B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="00E53DAA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بعض الأحماض الأمينية لها أكثر من شفرة وراثية فمثلاً  الحمض الأميني سيرين له ستة شفرات وراثية (  </w:t>
      </w:r>
      <w:r w:rsidR="00E53DAA" w:rsidRPr="003443CA">
        <w:rPr>
          <w:rFonts w:ascii="Times New Roman" w:hAnsi="Times New Roman" w:cs="Times New Roman"/>
          <w:bCs/>
          <w:sz w:val="24"/>
          <w:szCs w:val="24"/>
        </w:rPr>
        <w:t xml:space="preserve">UCU  UCC  UCG  UCA  AGU  AGC  </w:t>
      </w:r>
      <w:r w:rsidR="00E53DAA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) وكذلك الحمض الأميني الليسين والحمض الأميني الارجنين والستارت كلاً منهما له ستة شفرات وراثية </w:t>
      </w:r>
      <w:r w:rsidR="00953A81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، </w:t>
      </w:r>
      <w:r w:rsidR="00E53DAA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بينما نجد الحمض الأميني </w:t>
      </w:r>
      <w:r w:rsidR="00953A81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الماثيونين </w:t>
      </w:r>
      <w:r w:rsidR="00E53DAA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له شفرة وراثية واحدة وهي (  </w:t>
      </w:r>
      <w:r w:rsidR="00E53DAA" w:rsidRPr="003443CA">
        <w:rPr>
          <w:rFonts w:ascii="Times New Roman" w:hAnsi="Times New Roman" w:cs="Times New Roman"/>
          <w:bCs/>
          <w:sz w:val="24"/>
          <w:szCs w:val="24"/>
        </w:rPr>
        <w:t xml:space="preserve">AUG </w:t>
      </w:r>
      <w:r w:rsidR="00E53DAA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) وهناك من الأحماض الأمين</w:t>
      </w:r>
      <w:r w:rsidR="00002F9B">
        <w:rPr>
          <w:rFonts w:ascii="Times New Roman" w:hAnsi="Times New Roman" w:cs="Times New Roman" w:hint="cs"/>
          <w:bCs/>
          <w:sz w:val="24"/>
          <w:szCs w:val="24"/>
          <w:rtl/>
        </w:rPr>
        <w:t>ي</w:t>
      </w:r>
      <w:r w:rsidR="00E53DAA" w:rsidRPr="003443CA">
        <w:rPr>
          <w:rFonts w:ascii="Times New Roman" w:hAnsi="Times New Roman" w:cs="Times New Roman" w:hint="cs"/>
          <w:bCs/>
          <w:sz w:val="24"/>
          <w:szCs w:val="24"/>
          <w:rtl/>
        </w:rPr>
        <w:t>ة من له شفرتان أو ثلاث أو اربع أو خمس . اذا يتشكل لدينا 64</w:t>
      </w:r>
      <w:r w:rsidR="00057D46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="00E53DAA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شفرة وراثية </w:t>
      </w:r>
      <w:r w:rsidR="00482EB5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عامة في جميع الكائنات الحية </w:t>
      </w:r>
      <w:r w:rsidR="00953A81" w:rsidRPr="003443CA">
        <w:rPr>
          <w:rFonts w:ascii="Times New Roman" w:hAnsi="Times New Roman" w:cs="Times New Roman" w:hint="cs"/>
          <w:bCs/>
          <w:sz w:val="24"/>
          <w:szCs w:val="24"/>
          <w:rtl/>
        </w:rPr>
        <w:t>تكون</w:t>
      </w:r>
      <w:r w:rsidR="00482EB5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لنا </w:t>
      </w:r>
      <w:r w:rsidR="00953A81"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20 حمض اميني .</w:t>
      </w:r>
    </w:p>
    <w:p w:rsidR="008D3046" w:rsidRDefault="00794252" w:rsidP="00893C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3443CA">
        <w:rPr>
          <w:rFonts w:ascii="Times New Roman" w:hAnsi="Times New Roman" w:cs="Times New Roman" w:hint="cs"/>
          <w:bCs/>
          <w:sz w:val="24"/>
          <w:szCs w:val="24"/>
          <w:u w:val="single"/>
          <w:rtl/>
        </w:rPr>
        <w:t>نشاط 6 :-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="008D3046" w:rsidRPr="003443CA">
        <w:rPr>
          <w:rFonts w:ascii="Times New Roman" w:hAnsi="Times New Roman" w:cs="Times New Roman" w:hint="cs"/>
          <w:bCs/>
          <w:sz w:val="24"/>
          <w:szCs w:val="24"/>
          <w:rtl/>
        </w:rPr>
        <w:t>الآن كيف</w:t>
      </w:r>
      <w:r w:rsidR="008D3046" w:rsidRPr="00A91571">
        <w:rPr>
          <w:rFonts w:ascii="Times New Roman" w:hAnsi="Times New Roman" w:cs="Times New Roman" w:hint="cs"/>
          <w:bCs/>
          <w:sz w:val="24"/>
          <w:szCs w:val="24"/>
          <w:rtl/>
        </w:rPr>
        <w:t xml:space="preserve"> يرتبط الحمض النووي   </w:t>
      </w:r>
      <w:r w:rsidR="00057D46">
        <w:rPr>
          <w:rFonts w:ascii="Times New Roman" w:hAnsi="Times New Roman" w:cs="Times New Roman"/>
          <w:bCs/>
          <w:sz w:val="24"/>
          <w:szCs w:val="24"/>
        </w:rPr>
        <w:t>t</w:t>
      </w:r>
      <w:r w:rsidR="008D3046" w:rsidRPr="00A91571">
        <w:rPr>
          <w:rFonts w:ascii="Times New Roman" w:hAnsi="Times New Roman" w:cs="Times New Roman"/>
          <w:bCs/>
          <w:sz w:val="24"/>
          <w:szCs w:val="24"/>
        </w:rPr>
        <w:t xml:space="preserve">RNA </w:t>
      </w:r>
      <w:r w:rsidR="008D3046" w:rsidRPr="00A91571">
        <w:rPr>
          <w:rFonts w:ascii="Times New Roman" w:hAnsi="Times New Roman" w:cs="Times New Roman" w:hint="cs"/>
          <w:bCs/>
          <w:sz w:val="24"/>
          <w:szCs w:val="24"/>
          <w:rtl/>
        </w:rPr>
        <w:t xml:space="preserve">  بالشفرة الوراثية الموجودة على  </w:t>
      </w:r>
      <w:r w:rsidR="00057D46">
        <w:rPr>
          <w:rFonts w:ascii="Times New Roman" w:hAnsi="Times New Roman" w:cs="Times New Roman"/>
          <w:bCs/>
          <w:sz w:val="24"/>
          <w:szCs w:val="24"/>
        </w:rPr>
        <w:t>m</w:t>
      </w:r>
      <w:r w:rsidR="008D3046" w:rsidRPr="00A91571">
        <w:rPr>
          <w:rFonts w:ascii="Times New Roman" w:hAnsi="Times New Roman" w:cs="Times New Roman"/>
          <w:bCs/>
          <w:sz w:val="24"/>
          <w:szCs w:val="24"/>
        </w:rPr>
        <w:t>RNA</w:t>
      </w:r>
      <w:r w:rsidR="008D3046">
        <w:rPr>
          <w:rFonts w:ascii="Times New Roman" w:hAnsi="Times New Roman" w:cs="Times New Roman" w:hint="cs"/>
          <w:bCs/>
          <w:sz w:val="24"/>
          <w:szCs w:val="24"/>
          <w:rtl/>
        </w:rPr>
        <w:t xml:space="preserve"> ؟</w:t>
      </w:r>
    </w:p>
    <w:p w:rsidR="0030003C" w:rsidRPr="006E51F8" w:rsidRDefault="008D3046" w:rsidP="00893C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="00893C95">
        <w:rPr>
          <w:rFonts w:ascii="Times New Roman" w:hAnsi="Times New Roman" w:cs="Times New Roman" w:hint="cs"/>
          <w:bCs/>
          <w:sz w:val="24"/>
          <w:szCs w:val="24"/>
          <w:rtl/>
        </w:rPr>
        <w:t>أترككم مع زملائكم في تفسير هذا التسأول وسأعود لكم بعد قليل .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  </w:t>
      </w:r>
    </w:p>
    <w:p w:rsidR="006F7AA6" w:rsidRPr="006E51F8" w:rsidRDefault="00C0425C" w:rsidP="00893C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7</w:t>
      </w:r>
      <w:r w:rsidR="008D3046" w:rsidRPr="006E51F8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-</w:t>
      </w:r>
      <w:r w:rsidR="0030003C" w:rsidRPr="006E51F8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الجزء السابع</w:t>
      </w:r>
      <w:r w:rsidR="008D3046" w:rsidRPr="006E51F8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:</w:t>
      </w:r>
      <w:r w:rsidR="006F7AA6" w:rsidRPr="006E51F8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</w:p>
    <w:p w:rsidR="00A91571" w:rsidRDefault="00A91571" w:rsidP="00E3168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  </w:t>
      </w:r>
      <w:r w:rsidR="008D3046">
        <w:rPr>
          <w:rFonts w:ascii="Times New Roman" w:hAnsi="Times New Roman" w:cs="Times New Roman" w:hint="cs"/>
          <w:bCs/>
          <w:sz w:val="24"/>
          <w:szCs w:val="24"/>
          <w:rtl/>
        </w:rPr>
        <w:t>النص :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 للإجابة على هذا التسأول : يبدأ كل حمض اميني مرتبط بشفرة ثلاثية والمحمولة على </w:t>
      </w:r>
      <w:r w:rsidR="00057D46">
        <w:rPr>
          <w:rFonts w:ascii="Times New Roman" w:hAnsi="Times New Roman" w:cs="Times New Roman"/>
          <w:bCs/>
          <w:sz w:val="24"/>
          <w:szCs w:val="24"/>
        </w:rPr>
        <w:t>t</w:t>
      </w:r>
      <w:r w:rsidRPr="00A91571">
        <w:rPr>
          <w:rFonts w:ascii="Times New Roman" w:hAnsi="Times New Roman" w:cs="Times New Roman"/>
          <w:bCs/>
          <w:sz w:val="24"/>
          <w:szCs w:val="24"/>
        </w:rPr>
        <w:t xml:space="preserve">RNA </w:t>
      </w:r>
      <w:r w:rsidRPr="00A91571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 بالحركة داخل السيتوبلازم والبحث عن القواعد النيتروجينية المطابق</w:t>
      </w:r>
      <w:r w:rsidR="00057D46">
        <w:rPr>
          <w:rFonts w:ascii="Times New Roman" w:hAnsi="Times New Roman" w:cs="Times New Roman" w:hint="cs"/>
          <w:bCs/>
          <w:sz w:val="24"/>
          <w:szCs w:val="24"/>
          <w:rtl/>
        </w:rPr>
        <w:t>ه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 لها على شريط  </w:t>
      </w:r>
      <w:r w:rsidRPr="00A91571">
        <w:rPr>
          <w:rFonts w:ascii="Times New Roman" w:hAnsi="Times New Roman" w:cs="Times New Roman"/>
          <w:bCs/>
          <w:sz w:val="24"/>
          <w:szCs w:val="24"/>
        </w:rPr>
        <w:t>m RNA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  الموجودة على ا</w:t>
      </w:r>
      <w:r w:rsidR="00002F9B">
        <w:rPr>
          <w:rFonts w:ascii="Times New Roman" w:hAnsi="Times New Roman" w:cs="Times New Roman" w:hint="cs"/>
          <w:bCs/>
          <w:sz w:val="24"/>
          <w:szCs w:val="24"/>
          <w:rtl/>
        </w:rPr>
        <w:t>لريبوسومة لتص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>طف الأحماض الأمينية بعضها بجوار بعض مرتبطة بروابط ببتيدية لتكون سلسلة من عديد الببتيد لتكون بروتين جديد ، قد يكون بنائي (</w:t>
      </w:r>
      <w:r w:rsidR="00002F9B" w:rsidRPr="00E3168D">
        <w:rPr>
          <w:rFonts w:ascii="Times New Roman" w:hAnsi="Times New Roman" w:cs="Times New Roman" w:hint="cs"/>
          <w:bCs/>
          <w:sz w:val="24"/>
          <w:szCs w:val="24"/>
          <w:rtl/>
        </w:rPr>
        <w:t>كنمو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 الجسم ) أو أنزيمي أو هرموني أو مولد للأجسام المضادة ....</w:t>
      </w:r>
    </w:p>
    <w:p w:rsidR="00501468" w:rsidRPr="00893C95" w:rsidRDefault="00501468" w:rsidP="00057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    وأي تغير في ترتيب القواعد النيتروجينية </w:t>
      </w:r>
      <w:r w:rsidR="000E4DE1"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في الحمض النووي </w:t>
      </w:r>
      <w:r w:rsidR="000E4DE1" w:rsidRPr="00893C95">
        <w:rPr>
          <w:rFonts w:ascii="Times New Roman" w:hAnsi="Times New Roman" w:cs="Times New Roman"/>
          <w:bCs/>
          <w:sz w:val="24"/>
          <w:szCs w:val="24"/>
        </w:rPr>
        <w:t xml:space="preserve">DNA </w:t>
      </w:r>
      <w:r w:rsidR="000E4DE1"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="00057D46" w:rsidRPr="00893C95">
        <w:rPr>
          <w:rFonts w:ascii="Times New Roman" w:hAnsi="Times New Roman" w:cs="Times New Roman" w:hint="cs"/>
          <w:bCs/>
          <w:sz w:val="24"/>
          <w:szCs w:val="24"/>
          <w:rtl/>
        </w:rPr>
        <w:t>قد</w:t>
      </w:r>
      <w:r w:rsidR="000E4DE1"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يحدث طفرة جينية </w:t>
      </w:r>
      <w:r w:rsidR="00057D46"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, </w:t>
      </w:r>
      <w:r w:rsidRPr="00893C95">
        <w:rPr>
          <w:rFonts w:ascii="Times New Roman" w:hAnsi="Times New Roman" w:cs="Times New Roman" w:hint="cs"/>
          <w:bCs/>
          <w:sz w:val="24"/>
          <w:szCs w:val="24"/>
          <w:rtl/>
        </w:rPr>
        <w:t>لأنه بتغي</w:t>
      </w:r>
      <w:r w:rsidR="00057D46" w:rsidRPr="00893C95">
        <w:rPr>
          <w:rFonts w:ascii="Times New Roman" w:hAnsi="Times New Roman" w:cs="Times New Roman" w:hint="cs"/>
          <w:bCs/>
          <w:sz w:val="24"/>
          <w:szCs w:val="24"/>
          <w:rtl/>
        </w:rPr>
        <w:t>ي</w:t>
      </w:r>
      <w:r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ر القاعدة النيتروجينية تتغير الشفرة الوراثية فيتغير الحمض الأميني مما يغير </w:t>
      </w:r>
      <w:r w:rsidR="00057D46" w:rsidRPr="00893C95">
        <w:rPr>
          <w:rFonts w:ascii="Times New Roman" w:hAnsi="Times New Roman" w:cs="Times New Roman" w:hint="cs"/>
          <w:bCs/>
          <w:sz w:val="24"/>
          <w:szCs w:val="24"/>
          <w:rtl/>
        </w:rPr>
        <w:t>في</w:t>
      </w:r>
      <w:r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 تركيب البروتين الناتج ، فينتج بروتين جديد مختلف عن البروتين اللازم </w:t>
      </w:r>
      <w:r w:rsidR="00C0425C"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، وهذا ما يدعى بالطفرة الجينية </w:t>
      </w:r>
      <w:r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. </w:t>
      </w:r>
    </w:p>
    <w:p w:rsidR="00482EB5" w:rsidRPr="00893C95" w:rsidRDefault="00482EB5" w:rsidP="00C04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   </w:t>
      </w:r>
      <w:r w:rsidR="005708FD" w:rsidRPr="00893C95">
        <w:rPr>
          <w:rFonts w:ascii="Times New Roman" w:hAnsi="Times New Roman" w:cs="Times New Roman" w:hint="cs"/>
          <w:bCs/>
          <w:sz w:val="24"/>
          <w:szCs w:val="24"/>
          <w:rtl/>
        </w:rPr>
        <w:t>وقد تحتاج الخلية لدقيقة او اكثر بقليل وبتأثير</w:t>
      </w:r>
      <w:r w:rsidR="00C0425C" w:rsidRPr="00893C95">
        <w:rPr>
          <w:rFonts w:ascii="Times New Roman" w:hAnsi="Times New Roman" w:cs="Times New Roman" w:hint="cs"/>
          <w:bCs/>
          <w:sz w:val="24"/>
          <w:szCs w:val="24"/>
          <w:rtl/>
        </w:rPr>
        <w:t>اً</w:t>
      </w:r>
      <w:r w:rsidR="005708FD"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 من انزيمات خاصة  لتكوين جزئ واحد من البروتين ، فمثلا جزئ واحد من الهيموجلوبين يحتاج تقريباً الى 90 ثانية حتى تترتب الأحماض الأمينية بعضها بجوار بعض  بالأسلوب السابق وصفه . </w:t>
      </w:r>
    </w:p>
    <w:p w:rsidR="0030003C" w:rsidRPr="00893C95" w:rsidRDefault="00BA5E83" w:rsidP="003A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    </w:t>
      </w:r>
      <w:r w:rsidR="00501468" w:rsidRPr="00893C95">
        <w:rPr>
          <w:rFonts w:ascii="Times New Roman" w:hAnsi="Times New Roman" w:cs="Times New Roman" w:hint="cs"/>
          <w:bCs/>
          <w:sz w:val="24"/>
          <w:szCs w:val="24"/>
          <w:rtl/>
        </w:rPr>
        <w:t>إذا</w:t>
      </w:r>
      <w:r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 من خلال دراسة ا</w:t>
      </w:r>
      <w:r w:rsidR="0030003C"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لشفرة الوراثية وصناعة البروتين ودراسة الوراثة الجزيئية نستطيع </w:t>
      </w:r>
      <w:r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علاج كثير من الأمراض الوراثية ، ففي عام 1982  تم انتاج هرمون </w:t>
      </w:r>
      <w:r w:rsidR="00501468" w:rsidRPr="00893C95">
        <w:rPr>
          <w:rFonts w:ascii="Times New Roman" w:hAnsi="Times New Roman" w:cs="Times New Roman" w:hint="cs"/>
          <w:bCs/>
          <w:sz w:val="24"/>
          <w:szCs w:val="24"/>
          <w:rtl/>
        </w:rPr>
        <w:t>الأنسولين</w:t>
      </w:r>
      <w:r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 البشري عن طريق الكائنات الحية الدقيقة بعد ادخال جين </w:t>
      </w:r>
      <w:r w:rsidR="00501468" w:rsidRPr="00893C95">
        <w:rPr>
          <w:rFonts w:ascii="Times New Roman" w:hAnsi="Times New Roman" w:cs="Times New Roman" w:hint="cs"/>
          <w:bCs/>
          <w:sz w:val="24"/>
          <w:szCs w:val="24"/>
          <w:rtl/>
        </w:rPr>
        <w:t>الأنسولين</w:t>
      </w:r>
      <w:r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="00501468" w:rsidRPr="00893C95">
        <w:rPr>
          <w:rFonts w:ascii="Times New Roman" w:hAnsi="Times New Roman" w:cs="Times New Roman" w:hint="cs"/>
          <w:bCs/>
          <w:sz w:val="24"/>
          <w:szCs w:val="24"/>
          <w:rtl/>
        </w:rPr>
        <w:t>إلى</w:t>
      </w:r>
      <w:r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 تركيب الحمض النووي للكائن الحي الدقيق وباستنساخه امكن انتاج </w:t>
      </w:r>
      <w:r w:rsidR="00501468" w:rsidRPr="00893C95">
        <w:rPr>
          <w:rFonts w:ascii="Times New Roman" w:hAnsi="Times New Roman" w:cs="Times New Roman" w:hint="cs"/>
          <w:bCs/>
          <w:sz w:val="24"/>
          <w:szCs w:val="24"/>
          <w:rtl/>
        </w:rPr>
        <w:t>أنسولين</w:t>
      </w:r>
      <w:r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 بكميات كبيرة لعلاج الكثير من مرضى السكر . كذلك من البروتينات العلاجية والمنتجة بهندسة الجينات والمعتمدة من إدارة الغذاء والدواء الأمريكية  </w:t>
      </w:r>
      <w:r w:rsidRPr="00893C95">
        <w:rPr>
          <w:rFonts w:ascii="Times New Roman" w:hAnsi="Times New Roman" w:cs="Times New Roman"/>
          <w:bCs/>
          <w:sz w:val="24"/>
          <w:szCs w:val="24"/>
        </w:rPr>
        <w:t>FDA</w:t>
      </w:r>
      <w:r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   : هرمون النمو لعلاج قصور النمو عند الأطفال .</w:t>
      </w:r>
    </w:p>
    <w:p w:rsidR="00BA5E83" w:rsidRPr="00893C95" w:rsidRDefault="00BA5E83" w:rsidP="003A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     ثيروتروبين لعلاج سرطان الغدة الدرقية </w:t>
      </w:r>
      <w:r w:rsidR="00501468" w:rsidRPr="00893C95">
        <w:rPr>
          <w:rFonts w:ascii="Times New Roman" w:hAnsi="Times New Roman" w:cs="Times New Roman" w:hint="cs"/>
          <w:bCs/>
          <w:sz w:val="24"/>
          <w:szCs w:val="24"/>
          <w:rtl/>
        </w:rPr>
        <w:t>.</w:t>
      </w:r>
    </w:p>
    <w:p w:rsidR="00BA5E83" w:rsidRPr="00893C95" w:rsidRDefault="00BA5E83" w:rsidP="003A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    التبليز لعلاج الجلطات الدموية .</w:t>
      </w:r>
    </w:p>
    <w:p w:rsidR="00BA5E83" w:rsidRPr="00893C95" w:rsidRDefault="00BA5E83" w:rsidP="003A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    وكذلك انتاج الأمصال المختلفة مثل الكبد الوبائي </w:t>
      </w:r>
      <w:r w:rsidR="00501468"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، والانفلونزا </w:t>
      </w:r>
      <w:r w:rsidRPr="00893C95">
        <w:rPr>
          <w:rFonts w:ascii="Times New Roman" w:hAnsi="Times New Roman" w:cs="Times New Roman" w:hint="cs"/>
          <w:bCs/>
          <w:sz w:val="24"/>
          <w:szCs w:val="24"/>
          <w:rtl/>
        </w:rPr>
        <w:t>...</w:t>
      </w:r>
      <w:r w:rsidR="00501468"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وغيرها </w:t>
      </w:r>
      <w:r w:rsidR="00C0425C" w:rsidRPr="00893C95">
        <w:rPr>
          <w:rFonts w:ascii="Times New Roman" w:hAnsi="Times New Roman" w:cs="Times New Roman" w:hint="cs"/>
          <w:bCs/>
          <w:sz w:val="24"/>
          <w:szCs w:val="24"/>
          <w:rtl/>
        </w:rPr>
        <w:t xml:space="preserve">..وغيرها </w:t>
      </w:r>
      <w:r w:rsidRPr="00893C95">
        <w:rPr>
          <w:rFonts w:ascii="Times New Roman" w:hAnsi="Times New Roman" w:cs="Times New Roman" w:hint="cs"/>
          <w:bCs/>
          <w:sz w:val="24"/>
          <w:szCs w:val="24"/>
          <w:rtl/>
        </w:rPr>
        <w:t>.</w:t>
      </w:r>
    </w:p>
    <w:p w:rsidR="00A91571" w:rsidRPr="00A91571" w:rsidRDefault="00A91571" w:rsidP="0089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</w:p>
    <w:p w:rsidR="003443CA" w:rsidRDefault="00A91571" w:rsidP="00A65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                وهنا سبب نموك ونمو أحمد وخالد .</w:t>
      </w:r>
    </w:p>
    <w:p w:rsidR="00A6588D" w:rsidRPr="00A6588D" w:rsidRDefault="00A6588D" w:rsidP="00A65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</w:p>
    <w:p w:rsidR="003443CA" w:rsidRDefault="003443CA" w:rsidP="003A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32"/>
          <w:szCs w:val="32"/>
          <w:rtl/>
        </w:rPr>
      </w:pPr>
    </w:p>
    <w:p w:rsidR="008E0B53" w:rsidRPr="00256C47" w:rsidRDefault="008E0B53" w:rsidP="008E0B53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6C47">
        <w:rPr>
          <w:rFonts w:ascii="KufiStandardGK" w:hAnsi="KufiStandardGK" w:cs="KufiStandardGK"/>
          <w:b/>
          <w:bCs/>
          <w:sz w:val="28"/>
          <w:szCs w:val="28"/>
          <w:rtl/>
        </w:rPr>
        <w:t>عبدالله</w:t>
      </w:r>
      <w:r w:rsidRPr="00256C4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256C47">
        <w:rPr>
          <w:rFonts w:ascii="KufiStandardGK" w:hAnsi="KufiStandardGK" w:cs="KufiStandardGK"/>
          <w:b/>
          <w:bCs/>
          <w:sz w:val="28"/>
          <w:szCs w:val="28"/>
          <w:rtl/>
        </w:rPr>
        <w:t>نجم</w:t>
      </w:r>
      <w:r w:rsidRPr="00256C4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256C47">
        <w:rPr>
          <w:rFonts w:ascii="KufiStandardGK" w:hAnsi="KufiStandardGK" w:cs="KufiStandardGK"/>
          <w:b/>
          <w:bCs/>
          <w:sz w:val="28"/>
          <w:szCs w:val="28"/>
          <w:rtl/>
        </w:rPr>
        <w:t>الفهيد</w:t>
      </w:r>
      <w:r w:rsidRPr="00256C4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8E0B53" w:rsidRPr="00256C47" w:rsidRDefault="00F67AE3" w:rsidP="008E0B53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KufiStandardGK" w:hAnsi="KufiStandardGK" w:cs="KufiStandardGK"/>
          <w:b/>
          <w:bCs/>
          <w:sz w:val="28"/>
          <w:szCs w:val="28"/>
          <w:rtl/>
        </w:rPr>
        <w:t>ثانوية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b/>
          <w:bCs/>
          <w:sz w:val="28"/>
          <w:szCs w:val="28"/>
          <w:rtl/>
        </w:rPr>
        <w:t>الإ</w:t>
      </w:r>
      <w:r w:rsidR="008E0B53" w:rsidRPr="00256C47">
        <w:rPr>
          <w:rFonts w:ascii="KufiStandardGK" w:hAnsi="KufiStandardGK" w:cs="KufiStandardGK"/>
          <w:b/>
          <w:bCs/>
          <w:sz w:val="28"/>
          <w:szCs w:val="28"/>
          <w:rtl/>
        </w:rPr>
        <w:t>مام</w:t>
      </w:r>
      <w:r w:rsidR="008E0B53" w:rsidRPr="00256C4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E0B53" w:rsidRPr="00256C47">
        <w:rPr>
          <w:rFonts w:ascii="KufiStandardGK" w:hAnsi="KufiStandardGK" w:cs="KufiStandardGK"/>
          <w:b/>
          <w:bCs/>
          <w:sz w:val="28"/>
          <w:szCs w:val="28"/>
          <w:rtl/>
        </w:rPr>
        <w:t>سعود</w:t>
      </w:r>
      <w:r w:rsidR="008E0B53" w:rsidRPr="00256C4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E0B53" w:rsidRPr="00256C47">
        <w:rPr>
          <w:rFonts w:ascii="KufiStandardGK" w:hAnsi="KufiStandardGK" w:cs="KufiStandardGK"/>
          <w:b/>
          <w:bCs/>
          <w:sz w:val="28"/>
          <w:szCs w:val="28"/>
          <w:rtl/>
        </w:rPr>
        <w:t>الكبير</w:t>
      </w:r>
      <w:r w:rsidR="008E0B53" w:rsidRPr="00256C4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E0B53" w:rsidRPr="00256C47">
        <w:rPr>
          <w:rFonts w:ascii="Traditional Arabic" w:hAnsi="Traditional Arabic" w:cs="Traditional Arabic"/>
          <w:b/>
          <w:bCs/>
          <w:sz w:val="28"/>
          <w:szCs w:val="28"/>
          <w:rtl/>
        </w:rPr>
        <w:t>–</w:t>
      </w:r>
      <w:r w:rsidR="008E0B53" w:rsidRPr="00256C4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E0B53" w:rsidRPr="00256C47">
        <w:rPr>
          <w:rFonts w:ascii="KufiStandardGK" w:hAnsi="KufiStandardGK" w:cs="KufiStandardGK"/>
          <w:b/>
          <w:bCs/>
          <w:sz w:val="28"/>
          <w:szCs w:val="28"/>
          <w:rtl/>
        </w:rPr>
        <w:t>الظهران</w:t>
      </w:r>
    </w:p>
    <w:p w:rsidR="006F7AA6" w:rsidRPr="00256C47" w:rsidRDefault="008E0B53" w:rsidP="008E0B53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6C47">
        <w:rPr>
          <w:rFonts w:ascii="KufiStandardGK" w:hAnsi="KufiStandardGK" w:cs="KufiStandardGK"/>
          <w:b/>
          <w:bCs/>
          <w:sz w:val="28"/>
          <w:szCs w:val="28"/>
          <w:rtl/>
        </w:rPr>
        <w:t>المملكة</w:t>
      </w:r>
      <w:r w:rsidRPr="00256C4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256C47">
        <w:rPr>
          <w:rFonts w:ascii="KufiStandardGK" w:hAnsi="KufiStandardGK" w:cs="KufiStandardGK"/>
          <w:b/>
          <w:bCs/>
          <w:sz w:val="28"/>
          <w:szCs w:val="28"/>
          <w:rtl/>
        </w:rPr>
        <w:t>العربية</w:t>
      </w:r>
      <w:r w:rsidRPr="00256C4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256C47">
        <w:rPr>
          <w:rFonts w:ascii="KufiStandardGK" w:hAnsi="KufiStandardGK" w:cs="KufiStandardGK"/>
          <w:b/>
          <w:bCs/>
          <w:sz w:val="28"/>
          <w:szCs w:val="28"/>
          <w:rtl/>
        </w:rPr>
        <w:t>السعودية</w:t>
      </w:r>
    </w:p>
    <w:p w:rsidR="008E0B53" w:rsidRPr="00544940" w:rsidRDefault="000953DA" w:rsidP="008E0B53">
      <w:pP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hyperlink r:id="rId14" w:history="1">
        <w:r w:rsidR="008E0B53" w:rsidRPr="00256C47">
          <w:rPr>
            <w:rStyle w:val="Hyperlink"/>
            <w:rFonts w:ascii="Traditional Arabic" w:hAnsi="Traditional Arabic" w:cs="Traditional Arabic"/>
            <w:b/>
            <w:bCs/>
            <w:color w:val="auto"/>
            <w:sz w:val="28"/>
            <w:szCs w:val="28"/>
          </w:rPr>
          <w:t>alfheed@yahoo.com</w:t>
        </w:r>
      </w:hyperlink>
    </w:p>
    <w:p w:rsidR="008E0B53" w:rsidRPr="008E0B53" w:rsidRDefault="008E0B53" w:rsidP="008E0B53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E0B53">
        <w:rPr>
          <w:rFonts w:ascii="Traditional Arabic" w:hAnsi="Traditional Arabic" w:cs="Traditional Arabic"/>
          <w:b/>
          <w:bCs/>
          <w:sz w:val="28"/>
          <w:szCs w:val="28"/>
        </w:rPr>
        <w:t>0505814634</w:t>
      </w:r>
      <w:r w:rsidRPr="008E0B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  <w:r w:rsidRPr="008E0B53">
        <w:rPr>
          <w:rFonts w:ascii="KufiStandardGK" w:hAnsi="KufiStandardGK" w:cs="KufiStandardGK"/>
          <w:b/>
          <w:bCs/>
          <w:sz w:val="28"/>
          <w:szCs w:val="28"/>
          <w:rtl/>
        </w:rPr>
        <w:t>جوال</w:t>
      </w:r>
    </w:p>
    <w:sectPr w:rsidR="008E0B53" w:rsidRPr="008E0B53" w:rsidSect="00982C1E">
      <w:headerReference w:type="default" r:id="rId15"/>
      <w:footerReference w:type="even" r:id="rId16"/>
      <w:footerReference w:type="default" r:id="rId17"/>
      <w:pgSz w:w="11906" w:h="16838"/>
      <w:pgMar w:top="2340" w:right="1800" w:bottom="1440" w:left="1152" w:header="630" w:footer="706" w:gutter="0"/>
      <w:cols w:space="708"/>
      <w:bidi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DE7" w:rsidRDefault="00612DE7" w:rsidP="002416B7">
      <w:pPr>
        <w:spacing w:after="0" w:line="240" w:lineRule="auto"/>
      </w:pPr>
      <w:r>
        <w:separator/>
      </w:r>
    </w:p>
  </w:endnote>
  <w:endnote w:type="continuationSeparator" w:id="0">
    <w:p w:rsidR="00612DE7" w:rsidRDefault="00612DE7" w:rsidP="002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KufiStandardG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raditional Arabic">
    <w:altName w:val="Cambria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C2" w:rsidRDefault="000953DA" w:rsidP="001C623A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Fonts w:cs="Arial"/>
      </w:rPr>
      <w:fldChar w:fldCharType="begin"/>
    </w:r>
    <w:r w:rsidR="00A571C2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571C2" w:rsidRDefault="00A571C2" w:rsidP="007B3ED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C2" w:rsidRDefault="000953DA" w:rsidP="001C623A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Fonts w:cs="Arial"/>
      </w:rPr>
      <w:fldChar w:fldCharType="begin"/>
    </w:r>
    <w:r w:rsidR="00A571C2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7E7547">
      <w:rPr>
        <w:rStyle w:val="PageNumber"/>
        <w:rFonts w:cs="Arial"/>
        <w:noProof/>
      </w:rPr>
      <w:t>7</w:t>
    </w:r>
    <w:r>
      <w:rPr>
        <w:rStyle w:val="PageNumber"/>
        <w:rFonts w:cs="Arial"/>
      </w:rPr>
      <w:fldChar w:fldCharType="end"/>
    </w:r>
  </w:p>
  <w:p w:rsidR="00A571C2" w:rsidRDefault="00A571C2" w:rsidP="007B3EDD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DE7" w:rsidRDefault="00612DE7" w:rsidP="002416B7">
      <w:pPr>
        <w:spacing w:after="0" w:line="240" w:lineRule="auto"/>
      </w:pPr>
      <w:r>
        <w:separator/>
      </w:r>
    </w:p>
  </w:footnote>
  <w:footnote w:type="continuationSeparator" w:id="0">
    <w:p w:rsidR="00612DE7" w:rsidRDefault="00612DE7" w:rsidP="002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C2" w:rsidRPr="00225EC0" w:rsidRDefault="00A571C2" w:rsidP="00225EC0">
    <w:pPr>
      <w:pStyle w:val="Header"/>
      <w:jc w:val="center"/>
      <w:rPr>
        <w:rFonts w:ascii="Times New Roman" w:hAnsi="Times New Roman" w:cs="Times New Roman"/>
        <w:b/>
        <w:bCs/>
        <w:color w:val="0000FF"/>
        <w:sz w:val="40"/>
        <w:szCs w:val="40"/>
        <w:rtl/>
      </w:rPr>
    </w:pPr>
    <w:r w:rsidRPr="00225EC0">
      <w:rPr>
        <w:rFonts w:ascii="Times New Roman" w:hAnsi="Times New Roman" w:cs="Times New Roman"/>
        <w:b/>
        <w:bCs/>
        <w:color w:val="0000FF"/>
        <w:sz w:val="40"/>
        <w:szCs w:val="40"/>
        <w:rtl/>
      </w:rPr>
      <w:t>درس البلاسومز المرئي التفاعلي</w:t>
    </w:r>
  </w:p>
  <w:p w:rsidR="00A571C2" w:rsidRPr="00225EC0" w:rsidRDefault="00A571C2" w:rsidP="00225EC0">
    <w:pPr>
      <w:pStyle w:val="Header"/>
      <w:jc w:val="center"/>
      <w:rPr>
        <w:color w:val="0000FF"/>
        <w:sz w:val="56"/>
        <w:szCs w:val="56"/>
      </w:rPr>
    </w:pPr>
    <w:r>
      <w:rPr>
        <w:rFonts w:ascii="Times New Roman" w:hAnsi="Times New Roman" w:cs="Times New Roman"/>
        <w:b/>
        <w:bCs/>
        <w:color w:val="0000FF"/>
        <w:sz w:val="56"/>
        <w:szCs w:val="56"/>
        <w:rtl/>
      </w:rPr>
      <w:t>التصميم</w:t>
    </w:r>
  </w:p>
  <w:p w:rsidR="00A571C2" w:rsidRDefault="00A571C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060"/>
    <w:multiLevelType w:val="hybridMultilevel"/>
    <w:tmpl w:val="A272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B51E1"/>
    <w:multiLevelType w:val="hybridMultilevel"/>
    <w:tmpl w:val="E820C70C"/>
    <w:lvl w:ilvl="0" w:tplc="96829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561F5"/>
    <w:multiLevelType w:val="hybridMultilevel"/>
    <w:tmpl w:val="1672657A"/>
    <w:lvl w:ilvl="0" w:tplc="96829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F1007"/>
    <w:multiLevelType w:val="hybridMultilevel"/>
    <w:tmpl w:val="3E82587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E87"/>
    <w:rsid w:val="00002F9B"/>
    <w:rsid w:val="00043596"/>
    <w:rsid w:val="00054382"/>
    <w:rsid w:val="000572A4"/>
    <w:rsid w:val="00057D46"/>
    <w:rsid w:val="000953DA"/>
    <w:rsid w:val="000B6E9D"/>
    <w:rsid w:val="000C0E53"/>
    <w:rsid w:val="000E040B"/>
    <w:rsid w:val="000E1739"/>
    <w:rsid w:val="000E4DE1"/>
    <w:rsid w:val="00107FE3"/>
    <w:rsid w:val="00116524"/>
    <w:rsid w:val="0012532B"/>
    <w:rsid w:val="00135AC9"/>
    <w:rsid w:val="00175834"/>
    <w:rsid w:val="00181C03"/>
    <w:rsid w:val="00195A2E"/>
    <w:rsid w:val="001C623A"/>
    <w:rsid w:val="001E57B0"/>
    <w:rsid w:val="00200F6C"/>
    <w:rsid w:val="00216366"/>
    <w:rsid w:val="00216413"/>
    <w:rsid w:val="00225EC0"/>
    <w:rsid w:val="002416B7"/>
    <w:rsid w:val="00247935"/>
    <w:rsid w:val="00256C47"/>
    <w:rsid w:val="002601A1"/>
    <w:rsid w:val="00284058"/>
    <w:rsid w:val="002A5168"/>
    <w:rsid w:val="002E0772"/>
    <w:rsid w:val="002E0E05"/>
    <w:rsid w:val="0030003C"/>
    <w:rsid w:val="00315DB7"/>
    <w:rsid w:val="00331493"/>
    <w:rsid w:val="003443CA"/>
    <w:rsid w:val="00357287"/>
    <w:rsid w:val="00362011"/>
    <w:rsid w:val="00381B85"/>
    <w:rsid w:val="003931C0"/>
    <w:rsid w:val="003A07EB"/>
    <w:rsid w:val="003A36B6"/>
    <w:rsid w:val="003E6AB8"/>
    <w:rsid w:val="00403B69"/>
    <w:rsid w:val="0042119D"/>
    <w:rsid w:val="004304B6"/>
    <w:rsid w:val="00445455"/>
    <w:rsid w:val="00456F34"/>
    <w:rsid w:val="00464552"/>
    <w:rsid w:val="00466E87"/>
    <w:rsid w:val="00471F00"/>
    <w:rsid w:val="00482EB5"/>
    <w:rsid w:val="00492098"/>
    <w:rsid w:val="004C7A46"/>
    <w:rsid w:val="00501468"/>
    <w:rsid w:val="00516CD0"/>
    <w:rsid w:val="00542718"/>
    <w:rsid w:val="00545805"/>
    <w:rsid w:val="005708FD"/>
    <w:rsid w:val="00572802"/>
    <w:rsid w:val="0057319F"/>
    <w:rsid w:val="00582874"/>
    <w:rsid w:val="005E2A6D"/>
    <w:rsid w:val="005F5D56"/>
    <w:rsid w:val="00607D62"/>
    <w:rsid w:val="00612DE7"/>
    <w:rsid w:val="00617873"/>
    <w:rsid w:val="00624112"/>
    <w:rsid w:val="0065468C"/>
    <w:rsid w:val="00657DD3"/>
    <w:rsid w:val="00663E06"/>
    <w:rsid w:val="00666454"/>
    <w:rsid w:val="00695ABC"/>
    <w:rsid w:val="006A272B"/>
    <w:rsid w:val="006A3BA4"/>
    <w:rsid w:val="006B06A5"/>
    <w:rsid w:val="006D147E"/>
    <w:rsid w:val="006E3BEA"/>
    <w:rsid w:val="006E51F8"/>
    <w:rsid w:val="006F35F4"/>
    <w:rsid w:val="006F7AA6"/>
    <w:rsid w:val="00700DD8"/>
    <w:rsid w:val="00701CED"/>
    <w:rsid w:val="007106FF"/>
    <w:rsid w:val="00714A99"/>
    <w:rsid w:val="0075746F"/>
    <w:rsid w:val="00794252"/>
    <w:rsid w:val="007B3EDD"/>
    <w:rsid w:val="007C7CFC"/>
    <w:rsid w:val="007D5FE1"/>
    <w:rsid w:val="007E69E0"/>
    <w:rsid w:val="007E7547"/>
    <w:rsid w:val="007E76F3"/>
    <w:rsid w:val="007F01D4"/>
    <w:rsid w:val="007F4F95"/>
    <w:rsid w:val="007F5652"/>
    <w:rsid w:val="00817A58"/>
    <w:rsid w:val="00847545"/>
    <w:rsid w:val="00860A4B"/>
    <w:rsid w:val="008626D1"/>
    <w:rsid w:val="008639B8"/>
    <w:rsid w:val="00893C95"/>
    <w:rsid w:val="00896AEC"/>
    <w:rsid w:val="0089750A"/>
    <w:rsid w:val="008A38EA"/>
    <w:rsid w:val="008A4FA3"/>
    <w:rsid w:val="008D3046"/>
    <w:rsid w:val="008E0B53"/>
    <w:rsid w:val="008E4097"/>
    <w:rsid w:val="008E426A"/>
    <w:rsid w:val="00953A81"/>
    <w:rsid w:val="00967B4F"/>
    <w:rsid w:val="009731CC"/>
    <w:rsid w:val="00975F81"/>
    <w:rsid w:val="00982C1E"/>
    <w:rsid w:val="009C3C4A"/>
    <w:rsid w:val="009C7EFA"/>
    <w:rsid w:val="009D0DE4"/>
    <w:rsid w:val="009D2704"/>
    <w:rsid w:val="009E2994"/>
    <w:rsid w:val="00A1212E"/>
    <w:rsid w:val="00A16A48"/>
    <w:rsid w:val="00A571C2"/>
    <w:rsid w:val="00A6588D"/>
    <w:rsid w:val="00A91571"/>
    <w:rsid w:val="00AB296F"/>
    <w:rsid w:val="00AB52FD"/>
    <w:rsid w:val="00AD2F90"/>
    <w:rsid w:val="00AE042E"/>
    <w:rsid w:val="00AF5077"/>
    <w:rsid w:val="00B1700F"/>
    <w:rsid w:val="00B33D86"/>
    <w:rsid w:val="00B465C5"/>
    <w:rsid w:val="00B46A0E"/>
    <w:rsid w:val="00B555C5"/>
    <w:rsid w:val="00B85603"/>
    <w:rsid w:val="00BA5E83"/>
    <w:rsid w:val="00BE5E9F"/>
    <w:rsid w:val="00BF79E3"/>
    <w:rsid w:val="00C0425C"/>
    <w:rsid w:val="00C817C6"/>
    <w:rsid w:val="00C90DF9"/>
    <w:rsid w:val="00CB5AE0"/>
    <w:rsid w:val="00CC6E23"/>
    <w:rsid w:val="00CC6E24"/>
    <w:rsid w:val="00CF49AA"/>
    <w:rsid w:val="00D13578"/>
    <w:rsid w:val="00D25E43"/>
    <w:rsid w:val="00D302FF"/>
    <w:rsid w:val="00D46463"/>
    <w:rsid w:val="00D46635"/>
    <w:rsid w:val="00D6523C"/>
    <w:rsid w:val="00D80599"/>
    <w:rsid w:val="00DA5504"/>
    <w:rsid w:val="00DD0412"/>
    <w:rsid w:val="00DF3D69"/>
    <w:rsid w:val="00E246DF"/>
    <w:rsid w:val="00E3168D"/>
    <w:rsid w:val="00E34F7C"/>
    <w:rsid w:val="00E53DAA"/>
    <w:rsid w:val="00E56F2B"/>
    <w:rsid w:val="00E777D4"/>
    <w:rsid w:val="00EB27FA"/>
    <w:rsid w:val="00EB6EC8"/>
    <w:rsid w:val="00EB7C91"/>
    <w:rsid w:val="00EC2C6E"/>
    <w:rsid w:val="00ED5755"/>
    <w:rsid w:val="00F36941"/>
    <w:rsid w:val="00F423FD"/>
    <w:rsid w:val="00F67AE3"/>
    <w:rsid w:val="00FA295E"/>
    <w:rsid w:val="00FC25CF"/>
    <w:rsid w:val="00FC6B13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E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17583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1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16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1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16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6B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7B3EDD"/>
    <w:rPr>
      <w:rFonts w:cs="Times New Roman"/>
    </w:rPr>
  </w:style>
  <w:style w:type="paragraph" w:styleId="ListParagraph">
    <w:name w:val="List Paragraph"/>
    <w:basedOn w:val="Normal"/>
    <w:uiPriority w:val="99"/>
    <w:qFormat/>
    <w:rsid w:val="0021636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A3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yperlink" Target="mailto:alfheed@yahoo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31E0-6417-A14D-847F-5A996AD4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1218</Words>
  <Characters>6948</Characters>
  <Application>Microsoft Macintosh Word</Application>
  <DocSecurity>0</DocSecurity>
  <Lines>57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Concept Architecture</vt:lpstr>
    </vt:vector>
  </TitlesOfParts>
  <Company/>
  <LinksUpToDate>false</LinksUpToDate>
  <CharactersWithSpaces>8532</CharactersWithSpaces>
  <SharedDoc>false</SharedDoc>
  <HLinks>
    <vt:vector size="6" baseType="variant">
      <vt:variant>
        <vt:i4>1310756</vt:i4>
      </vt:variant>
      <vt:variant>
        <vt:i4>0</vt:i4>
      </vt:variant>
      <vt:variant>
        <vt:i4>0</vt:i4>
      </vt:variant>
      <vt:variant>
        <vt:i4>5</vt:i4>
      </vt:variant>
      <vt:variant>
        <vt:lpwstr>mailto:alfheed@yahoo.com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Architecture</dc:title>
  <dc:subject/>
  <dc:creator>loai</dc:creator>
  <cp:keywords/>
  <cp:lastModifiedBy>Janice Hall</cp:lastModifiedBy>
  <cp:revision>2</cp:revision>
  <cp:lastPrinted>2011-08-01T11:12:00Z</cp:lastPrinted>
  <dcterms:created xsi:type="dcterms:W3CDTF">2012-04-01T21:16:00Z</dcterms:created>
  <dcterms:modified xsi:type="dcterms:W3CDTF">2012-04-01T21:16:00Z</dcterms:modified>
</cp:coreProperties>
</file>