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B71" w:rsidRDefault="0080406D" w:rsidP="00DA3B71">
      <w:pPr>
        <w:spacing w:line="320" w:lineRule="exact"/>
      </w:pPr>
      <w:r w:rsidRPr="00340CC4">
        <w:rPr>
          <w:b/>
        </w:rPr>
        <w:t>Gareth H. McKinley</w:t>
      </w:r>
      <w:r>
        <w:t xml:space="preserve"> is the School of Engineering Professor of Teaching Innovation within the Department of Mechanical Engineering at MIT. He received his BA (1985) and </w:t>
      </w:r>
      <w:proofErr w:type="spellStart"/>
      <w:r>
        <w:t>M.Eng</w:t>
      </w:r>
      <w:proofErr w:type="spellEnd"/>
      <w:r>
        <w:t xml:space="preserve"> (1986) degrees from the University of Cambridge and his </w:t>
      </w:r>
      <w:proofErr w:type="spellStart"/>
      <w:r>
        <w:t>Ph.D</w:t>
      </w:r>
      <w:proofErr w:type="spellEnd"/>
      <w:r>
        <w:t xml:space="preserve"> (1991) from the Chemical Engineering department at MIT. </w:t>
      </w:r>
      <w:r w:rsidR="006774D6">
        <w:t xml:space="preserve"> </w:t>
      </w:r>
      <w:r>
        <w:t xml:space="preserve">He taught in the Division of Engineering and Applied Science at Harvard from 1991-1997 and was an NSF Presidential Faculty Fellow from 1995-1997.  </w:t>
      </w:r>
    </w:p>
    <w:p w:rsidR="0080406D" w:rsidRDefault="0080406D" w:rsidP="00DA3B71">
      <w:pPr>
        <w:spacing w:line="320" w:lineRule="exact"/>
      </w:pPr>
      <w:r>
        <w:t xml:space="preserve">He won the Annual Award of the British Society of Rheology in 1995 and the Frenkiel Award </w:t>
      </w:r>
      <w:r w:rsidR="00507DBE">
        <w:t xml:space="preserve">(with J. Rothstein) </w:t>
      </w:r>
      <w:r>
        <w:t xml:space="preserve">from the APS Division of Fluid Dynamics in 2001. He served as Executive Editor of the </w:t>
      </w:r>
      <w:r w:rsidRPr="006B71F8">
        <w:rPr>
          <w:i/>
        </w:rPr>
        <w:t>Journal of Non-Newtonian Fluid Mechanics</w:t>
      </w:r>
      <w:r>
        <w:t xml:space="preserve"> from 1999-2009 and </w:t>
      </w:r>
      <w:r w:rsidR="00A81EC8">
        <w:t xml:space="preserve">as Associate Editor of </w:t>
      </w:r>
      <w:r w:rsidR="00A81EC8">
        <w:rPr>
          <w:i/>
        </w:rPr>
        <w:t xml:space="preserve">Journal of Fluid Mechanics </w:t>
      </w:r>
      <w:r w:rsidR="00A81EC8" w:rsidRPr="00A81EC8">
        <w:t>from 2007-2009</w:t>
      </w:r>
      <w:r w:rsidR="00A81EC8">
        <w:rPr>
          <w:i/>
        </w:rPr>
        <w:t xml:space="preserve">. </w:t>
      </w:r>
      <w:r w:rsidR="00A81EC8">
        <w:t xml:space="preserve">He </w:t>
      </w:r>
      <w:r>
        <w:t xml:space="preserve">is </w:t>
      </w:r>
      <w:r w:rsidR="00A81EC8">
        <w:t xml:space="preserve">presently </w:t>
      </w:r>
      <w:r>
        <w:t xml:space="preserve">a member of the Editorial Board of </w:t>
      </w:r>
      <w:r w:rsidRPr="006B71F8">
        <w:rPr>
          <w:i/>
        </w:rPr>
        <w:t>Rheologica Acta</w:t>
      </w:r>
      <w:r w:rsidR="004E6EA2">
        <w:t xml:space="preserve">, </w:t>
      </w:r>
      <w:r>
        <w:t xml:space="preserve">the </w:t>
      </w:r>
      <w:r w:rsidRPr="006B71F8">
        <w:rPr>
          <w:i/>
        </w:rPr>
        <w:t>Journal of Rheology</w:t>
      </w:r>
      <w:r w:rsidR="00A81EC8">
        <w:rPr>
          <w:i/>
        </w:rPr>
        <w:t xml:space="preserve"> </w:t>
      </w:r>
      <w:r w:rsidR="00A81EC8">
        <w:t xml:space="preserve">and </w:t>
      </w:r>
      <w:r w:rsidR="00A81EC8">
        <w:rPr>
          <w:i/>
        </w:rPr>
        <w:t>Applied Rheology</w:t>
      </w:r>
      <w:r w:rsidRPr="006B71F8">
        <w:rPr>
          <w:i/>
        </w:rPr>
        <w:t>.</w:t>
      </w:r>
      <w:r>
        <w:t xml:space="preserve">  He is </w:t>
      </w:r>
      <w:r w:rsidR="00A81EC8">
        <w:t>currently</w:t>
      </w:r>
      <w:r>
        <w:t xml:space="preserve"> the Associate Head for Research of the Mechanical Engineering Department at MIT, a Fellow of the </w:t>
      </w:r>
      <w:r w:rsidRPr="00A81EC8">
        <w:rPr>
          <w:i/>
        </w:rPr>
        <w:t>America</w:t>
      </w:r>
      <w:r w:rsidR="00A81EC8" w:rsidRPr="00A81EC8">
        <w:rPr>
          <w:i/>
        </w:rPr>
        <w:t>n Physical Society</w:t>
      </w:r>
      <w:r w:rsidR="00A81EC8">
        <w:t xml:space="preserve"> and a Member-at-</w:t>
      </w:r>
      <w:r>
        <w:t xml:space="preserve">Large of the US </w:t>
      </w:r>
      <w:r w:rsidRPr="00A81EC8">
        <w:rPr>
          <w:i/>
        </w:rPr>
        <w:t>National Committee of Theoretical and Applied Mechanics</w:t>
      </w:r>
      <w:r>
        <w:t xml:space="preserve"> (USNC/TAM). He is a</w:t>
      </w:r>
      <w:r w:rsidR="00507DBE">
        <w:t>lso a</w:t>
      </w:r>
      <w:r>
        <w:t xml:space="preserve"> co-founder and member of the Board of Directors of Cambridge Polymer Group. His current research interests include extensional rheology of complex fluids, non-Newtonian fluid dynamics, microrheology &amp; microfluidics, field-responsive f</w:t>
      </w:r>
      <w:r w:rsidR="006774D6">
        <w:t>luids, super</w:t>
      </w:r>
      <w:r>
        <w:t xml:space="preserve">hydrophobicity and the development of nanocomposite materials. </w:t>
      </w:r>
    </w:p>
    <w:p w:rsidR="0080406D" w:rsidRDefault="0080406D" w:rsidP="00DA3B71">
      <w:pPr>
        <w:spacing w:line="320" w:lineRule="exact"/>
      </w:pPr>
    </w:p>
    <w:p w:rsidR="0080406D" w:rsidRDefault="00CB5555">
      <w:r>
        <w:rPr>
          <w:b/>
          <w:noProof/>
        </w:rPr>
        <w:drawing>
          <wp:inline distT="0" distB="0" distL="0" distR="0">
            <wp:extent cx="2506345" cy="3767455"/>
            <wp:effectExtent l="25400" t="0" r="8255" b="0"/>
            <wp:docPr id="4" name="Picture 4" descr=":McKinley-1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McKinley-1h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345" cy="37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406D" w:rsidSect="009A63E1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/>
  <w:rsids>
    <w:rsidRoot w:val="00A1395B"/>
    <w:rsid w:val="001D5E99"/>
    <w:rsid w:val="002E6421"/>
    <w:rsid w:val="004E6EA2"/>
    <w:rsid w:val="00507DBE"/>
    <w:rsid w:val="005C62BA"/>
    <w:rsid w:val="00652655"/>
    <w:rsid w:val="006774D6"/>
    <w:rsid w:val="006B71F8"/>
    <w:rsid w:val="0080406D"/>
    <w:rsid w:val="009A63E1"/>
    <w:rsid w:val="009F7C44"/>
    <w:rsid w:val="00A1395B"/>
    <w:rsid w:val="00A81EC8"/>
    <w:rsid w:val="00B003CC"/>
    <w:rsid w:val="00C61988"/>
    <w:rsid w:val="00CB5555"/>
    <w:rsid w:val="00DA3B71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3CC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GarethEquation">
    <w:name w:val="Gareth Equation"/>
    <w:basedOn w:val="Normal"/>
    <w:next w:val="Normal"/>
    <w:rsid w:val="00BA1892"/>
    <w:pPr>
      <w:tabs>
        <w:tab w:val="center" w:pos="4680"/>
        <w:tab w:val="right" w:pos="9360"/>
      </w:tabs>
      <w:spacing w:before="120" w:after="120"/>
      <w:jc w:val="both"/>
    </w:pPr>
    <w:rPr>
      <w:rFonts w:ascii="Times" w:eastAsia="Times" w:hAnsi="Times"/>
      <w:szCs w:val="20"/>
    </w:rPr>
  </w:style>
  <w:style w:type="paragraph" w:customStyle="1" w:styleId="GarethPlain">
    <w:name w:val="Gareth Plain"/>
    <w:basedOn w:val="Normal"/>
    <w:rsid w:val="00BA1892"/>
    <w:pPr>
      <w:spacing w:line="360" w:lineRule="exact"/>
      <w:jc w:val="both"/>
    </w:pPr>
    <w:rPr>
      <w:rFonts w:ascii="Times" w:eastAsia="Times" w:hAnsi="Times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234</Words>
  <Characters>1335</Characters>
  <Application>Microsoft Macintosh Word</Application>
  <DocSecurity>0</DocSecurity>
  <Lines>11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Gareth McKinley is the School of Engineering Professor of Teaching Innovation within the Department of Mechanical Engineering a</vt:lpstr>
    </vt:vector>
  </TitlesOfParts>
  <Company>MIT</Company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Gareth McKinley is the School of Engineering Professor of Teaching Innovation within the Department of Mechanical Engineering a</dc:title>
  <dc:subject/>
  <dc:creator>Gareth McKinley</dc:creator>
  <cp:keywords/>
  <cp:lastModifiedBy>Gareth McKinley</cp:lastModifiedBy>
  <cp:revision>3</cp:revision>
  <dcterms:created xsi:type="dcterms:W3CDTF">2012-09-27T14:26:00Z</dcterms:created>
  <dcterms:modified xsi:type="dcterms:W3CDTF">2012-09-27T14:27:00Z</dcterms:modified>
</cp:coreProperties>
</file>