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0" w:type="auto"/>
        <w:tblLook w:val="04A0" w:firstRow="1" w:lastRow="0" w:firstColumn="1" w:lastColumn="0" w:noHBand="0" w:noVBand="1"/>
      </w:tblPr>
      <w:tblGrid>
        <w:gridCol w:w="4840"/>
        <w:gridCol w:w="4808"/>
      </w:tblGrid>
      <w:tr w:rsidR="00CD6672" w:rsidRPr="0050132B" w14:paraId="4D567FFA" w14:textId="77777777" w:rsidTr="00460849">
        <w:tc>
          <w:tcPr>
            <w:tcW w:w="4840" w:type="dxa"/>
          </w:tcPr>
          <w:p w14:paraId="48B9A7A5" w14:textId="6FD1E75D" w:rsidR="00CD6672" w:rsidRPr="0050132B" w:rsidRDefault="00CD6672" w:rsidP="00E46E31">
            <w:pPr>
              <w:pStyle w:val="Title"/>
              <w:spacing w:line="288" w:lineRule="auto"/>
              <w:jc w:val="left"/>
              <w:rPr>
                <w:rFonts w:asciiTheme="minorHAnsi" w:hAnsiTheme="minorHAnsi" w:cstheme="minorHAnsi"/>
              </w:rPr>
            </w:pPr>
            <w:r w:rsidRPr="0050132B">
              <w:rPr>
                <w:rFonts w:asciiTheme="minorHAnsi" w:hAnsiTheme="minorHAnsi" w:cstheme="minorHAnsi"/>
                <w:noProof/>
              </w:rPr>
              <w:drawing>
                <wp:inline distT="0" distB="0" distL="0" distR="0" wp14:anchorId="0A8639CA" wp14:editId="62A5C88E">
                  <wp:extent cx="920750" cy="273050"/>
                  <wp:effectExtent l="0" t="0" r="0" b="0"/>
                  <wp:docPr id="7" name="Picture 7" descr="s6_b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6_b_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0750" cy="273050"/>
                          </a:xfrm>
                          <a:prstGeom prst="rect">
                            <a:avLst/>
                          </a:prstGeom>
                          <a:noFill/>
                          <a:ln>
                            <a:noFill/>
                          </a:ln>
                        </pic:spPr>
                      </pic:pic>
                    </a:graphicData>
                  </a:graphic>
                </wp:inline>
              </w:drawing>
            </w:r>
          </w:p>
        </w:tc>
        <w:tc>
          <w:tcPr>
            <w:tcW w:w="4808" w:type="dxa"/>
            <w:vAlign w:val="center"/>
          </w:tcPr>
          <w:p w14:paraId="156135B8" w14:textId="77777777" w:rsidR="00CD6672" w:rsidRPr="0050132B" w:rsidRDefault="00CD6672" w:rsidP="00E46E31">
            <w:pPr>
              <w:pStyle w:val="Title"/>
              <w:spacing w:line="288" w:lineRule="auto"/>
              <w:jc w:val="right"/>
              <w:rPr>
                <w:rFonts w:asciiTheme="minorHAnsi" w:hAnsiTheme="minorHAnsi" w:cstheme="minorHAnsi"/>
              </w:rPr>
            </w:pPr>
            <w:r w:rsidRPr="0050132B">
              <w:rPr>
                <w:rFonts w:asciiTheme="minorHAnsi" w:hAnsiTheme="minorHAnsi" w:cstheme="minorHAnsi"/>
                <w:noProof/>
              </w:rPr>
              <w:drawing>
                <wp:inline distT="0" distB="0" distL="0" distR="0" wp14:anchorId="3C036EC0" wp14:editId="6ABC98E2">
                  <wp:extent cx="209550" cy="209550"/>
                  <wp:effectExtent l="0" t="0" r="0" b="0"/>
                  <wp:docPr id="2" name="Picture 2" descr="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p>
        </w:tc>
      </w:tr>
    </w:tbl>
    <w:p w14:paraId="0A787323" w14:textId="77777777" w:rsidR="00E16DD7" w:rsidRPr="0050132B" w:rsidRDefault="00ED1869" w:rsidP="00E46E31">
      <w:pPr>
        <w:pStyle w:val="Title"/>
        <w:spacing w:line="288" w:lineRule="auto"/>
        <w:rPr>
          <w:rFonts w:asciiTheme="minorHAnsi" w:eastAsia="Arial" w:hAnsiTheme="minorHAnsi" w:cstheme="minorHAnsi"/>
        </w:rPr>
      </w:pPr>
      <w:r w:rsidRPr="0050132B">
        <w:rPr>
          <w:rFonts w:asciiTheme="minorHAnsi" w:eastAsia="Arial" w:hAnsiTheme="minorHAnsi" w:cstheme="minorHAnsi"/>
        </w:rPr>
        <w:t>MIT Job Description</w:t>
      </w:r>
    </w:p>
    <w:p w14:paraId="49E5CCF9" w14:textId="48ED2648" w:rsidR="004825FC" w:rsidRDefault="004825FC" w:rsidP="00E46E31">
      <w:pPr>
        <w:spacing w:after="0" w:line="288" w:lineRule="auto"/>
        <w:rPr>
          <w:rFonts w:asciiTheme="minorHAnsi" w:hAnsiTheme="minorHAnsi" w:cstheme="minorHAnsi"/>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5"/>
        <w:gridCol w:w="5233"/>
      </w:tblGrid>
      <w:tr w:rsidR="00CB5261" w:rsidRPr="00BF086C" w14:paraId="45735C96" w14:textId="77777777" w:rsidTr="003135DC">
        <w:trPr>
          <w:trHeight w:val="432"/>
        </w:trPr>
        <w:tc>
          <w:tcPr>
            <w:tcW w:w="4495" w:type="dxa"/>
            <w:tcBorders>
              <w:top w:val="single" w:sz="4" w:space="0" w:color="auto"/>
              <w:left w:val="single" w:sz="4" w:space="0" w:color="auto"/>
              <w:bottom w:val="single" w:sz="4" w:space="0" w:color="auto"/>
              <w:right w:val="single" w:sz="4" w:space="0" w:color="auto"/>
            </w:tcBorders>
            <w:vAlign w:val="center"/>
          </w:tcPr>
          <w:p w14:paraId="354F4D89" w14:textId="2EC1B315" w:rsidR="00CB5261" w:rsidRPr="00CB5261" w:rsidRDefault="00CB5261" w:rsidP="00CB5261">
            <w:pPr>
              <w:widowControl/>
              <w:spacing w:after="0" w:line="288" w:lineRule="auto"/>
              <w:rPr>
                <w:rFonts w:asciiTheme="minorHAnsi" w:eastAsia="Times New Roman" w:hAnsiTheme="minorHAnsi" w:cstheme="minorHAnsi"/>
                <w:b/>
                <w:color w:val="auto"/>
                <w:sz w:val="24"/>
                <w:szCs w:val="24"/>
              </w:rPr>
            </w:pPr>
            <w:r w:rsidRPr="00CB5261">
              <w:rPr>
                <w:rFonts w:asciiTheme="minorHAnsi" w:eastAsia="Times New Roman" w:hAnsiTheme="minorHAnsi" w:cstheme="minorHAnsi"/>
                <w:b/>
                <w:color w:val="auto"/>
                <w:sz w:val="24"/>
                <w:szCs w:val="24"/>
              </w:rPr>
              <w:t xml:space="preserve">Job Title: </w:t>
            </w:r>
            <w:r w:rsidR="00075C55">
              <w:rPr>
                <w:rFonts w:asciiTheme="minorHAnsi" w:eastAsia="Times New Roman" w:hAnsiTheme="minorHAnsi" w:cstheme="minorHAnsi"/>
                <w:bCs/>
                <w:color w:val="auto"/>
                <w:sz w:val="24"/>
                <w:szCs w:val="24"/>
              </w:rPr>
              <w:t>Policy Specialist</w:t>
            </w:r>
          </w:p>
        </w:tc>
        <w:tc>
          <w:tcPr>
            <w:tcW w:w="5233" w:type="dxa"/>
            <w:tcBorders>
              <w:top w:val="single" w:sz="4" w:space="0" w:color="auto"/>
              <w:left w:val="single" w:sz="4" w:space="0" w:color="auto"/>
              <w:bottom w:val="single" w:sz="4" w:space="0" w:color="auto"/>
              <w:right w:val="single" w:sz="4" w:space="0" w:color="auto"/>
            </w:tcBorders>
            <w:vAlign w:val="center"/>
          </w:tcPr>
          <w:p w14:paraId="61ACE30F" w14:textId="77777777" w:rsidR="00C65CEF" w:rsidRDefault="00CB5261" w:rsidP="008F523C">
            <w:pPr>
              <w:widowControl/>
              <w:spacing w:after="0" w:line="288" w:lineRule="auto"/>
              <w:rPr>
                <w:rFonts w:asciiTheme="minorHAnsi" w:eastAsia="Times New Roman" w:hAnsiTheme="minorHAnsi" w:cstheme="minorHAnsi"/>
                <w:b/>
                <w:color w:val="auto"/>
                <w:sz w:val="24"/>
                <w:szCs w:val="24"/>
              </w:rPr>
            </w:pPr>
            <w:r w:rsidRPr="007E3E49">
              <w:rPr>
                <w:rFonts w:asciiTheme="minorHAnsi" w:eastAsia="Times New Roman" w:hAnsiTheme="minorHAnsi" w:cstheme="minorHAnsi"/>
                <w:b/>
                <w:color w:val="auto"/>
                <w:sz w:val="24"/>
                <w:szCs w:val="24"/>
              </w:rPr>
              <w:t>Position Title</w:t>
            </w:r>
            <w:r w:rsidR="00C65CEF">
              <w:rPr>
                <w:rFonts w:asciiTheme="minorHAnsi" w:eastAsia="Times New Roman" w:hAnsiTheme="minorHAnsi" w:cstheme="minorHAnsi"/>
                <w:b/>
                <w:color w:val="auto"/>
                <w:sz w:val="24"/>
                <w:szCs w:val="24"/>
              </w:rPr>
              <w:t>:</w:t>
            </w:r>
          </w:p>
          <w:p w14:paraId="3E5E5F1B" w14:textId="5C9936BF" w:rsidR="00183810" w:rsidRPr="00792468" w:rsidRDefault="00205AB0" w:rsidP="008F523C">
            <w:pPr>
              <w:widowControl/>
              <w:spacing w:after="0" w:line="288" w:lineRule="auto"/>
              <w:rPr>
                <w:rFonts w:asciiTheme="minorHAnsi" w:eastAsia="Times New Roman" w:hAnsiTheme="minorHAnsi" w:cstheme="minorHAnsi"/>
                <w:bCs/>
                <w:color w:val="auto"/>
                <w:sz w:val="24"/>
                <w:szCs w:val="24"/>
              </w:rPr>
            </w:pPr>
            <w:r>
              <w:rPr>
                <w:rFonts w:asciiTheme="minorHAnsi" w:eastAsia="Times New Roman" w:hAnsiTheme="minorHAnsi" w:cstheme="minorHAnsi"/>
                <w:bCs/>
                <w:color w:val="auto"/>
                <w:sz w:val="24"/>
                <w:szCs w:val="24"/>
              </w:rPr>
              <w:t>Policy Specialist</w:t>
            </w:r>
            <w:r w:rsidR="00C65CEF">
              <w:rPr>
                <w:rFonts w:asciiTheme="minorHAnsi" w:eastAsia="Times New Roman" w:hAnsiTheme="minorHAnsi" w:cstheme="minorHAnsi"/>
                <w:bCs/>
                <w:color w:val="auto"/>
                <w:sz w:val="24"/>
                <w:szCs w:val="24"/>
              </w:rPr>
              <w:t>,</w:t>
            </w:r>
            <w:r w:rsidR="008F523C">
              <w:rPr>
                <w:rFonts w:asciiTheme="minorHAnsi" w:eastAsia="Times New Roman" w:hAnsiTheme="minorHAnsi" w:cstheme="minorHAnsi"/>
                <w:bCs/>
                <w:color w:val="auto"/>
                <w:sz w:val="24"/>
                <w:szCs w:val="24"/>
              </w:rPr>
              <w:t xml:space="preserve"> </w:t>
            </w:r>
            <w:proofErr w:type="spellStart"/>
            <w:r w:rsidR="008F523C">
              <w:rPr>
                <w:rFonts w:asciiTheme="minorHAnsi" w:eastAsia="Times New Roman" w:hAnsiTheme="minorHAnsi" w:cstheme="minorHAnsi"/>
                <w:bCs/>
                <w:color w:val="auto"/>
                <w:sz w:val="24"/>
                <w:szCs w:val="24"/>
              </w:rPr>
              <w:t>Policy@MIT</w:t>
            </w:r>
            <w:proofErr w:type="spellEnd"/>
          </w:p>
        </w:tc>
      </w:tr>
      <w:tr w:rsidR="00CB5261" w:rsidRPr="00BF086C" w14:paraId="51038632" w14:textId="77777777" w:rsidTr="003135DC">
        <w:trPr>
          <w:trHeight w:val="432"/>
        </w:trPr>
        <w:tc>
          <w:tcPr>
            <w:tcW w:w="4495" w:type="dxa"/>
            <w:tcBorders>
              <w:top w:val="single" w:sz="4" w:space="0" w:color="auto"/>
              <w:left w:val="single" w:sz="4" w:space="0" w:color="auto"/>
              <w:bottom w:val="single" w:sz="4" w:space="0" w:color="auto"/>
              <w:right w:val="single" w:sz="4" w:space="0" w:color="auto"/>
            </w:tcBorders>
            <w:vAlign w:val="center"/>
          </w:tcPr>
          <w:p w14:paraId="75B3AECC" w14:textId="14C2B2BC" w:rsidR="00CB5261" w:rsidRPr="00CB5261" w:rsidRDefault="00CB5261" w:rsidP="00CB5261">
            <w:pPr>
              <w:widowControl/>
              <w:spacing w:after="0" w:line="288" w:lineRule="auto"/>
              <w:rPr>
                <w:rFonts w:asciiTheme="minorHAnsi" w:eastAsia="Times New Roman" w:hAnsiTheme="minorHAnsi" w:cstheme="minorHAnsi"/>
                <w:b/>
                <w:color w:val="auto"/>
                <w:sz w:val="24"/>
                <w:szCs w:val="24"/>
              </w:rPr>
            </w:pPr>
            <w:r w:rsidRPr="00CB5261">
              <w:rPr>
                <w:rFonts w:asciiTheme="minorHAnsi" w:eastAsia="Times New Roman" w:hAnsiTheme="minorHAnsi" w:cstheme="minorHAnsi"/>
                <w:b/>
                <w:color w:val="auto"/>
                <w:sz w:val="24"/>
                <w:szCs w:val="24"/>
              </w:rPr>
              <w:t xml:space="preserve">Pay Grade: </w:t>
            </w:r>
            <w:r w:rsidRPr="00D67453">
              <w:rPr>
                <w:rFonts w:asciiTheme="minorHAnsi" w:eastAsia="Times New Roman" w:hAnsiTheme="minorHAnsi" w:cstheme="minorHAnsi"/>
                <w:bCs/>
                <w:color w:val="auto"/>
                <w:sz w:val="24"/>
                <w:szCs w:val="24"/>
              </w:rPr>
              <w:t xml:space="preserve"> </w:t>
            </w:r>
            <w:r w:rsidR="00075C55">
              <w:rPr>
                <w:rFonts w:asciiTheme="minorHAnsi" w:eastAsia="Times New Roman" w:hAnsiTheme="minorHAnsi" w:cstheme="minorHAnsi"/>
                <w:bCs/>
                <w:color w:val="auto"/>
                <w:sz w:val="24"/>
                <w:szCs w:val="24"/>
              </w:rPr>
              <w:t>8</w:t>
            </w:r>
          </w:p>
        </w:tc>
        <w:tc>
          <w:tcPr>
            <w:tcW w:w="5233" w:type="dxa"/>
            <w:tcBorders>
              <w:top w:val="single" w:sz="4" w:space="0" w:color="auto"/>
              <w:left w:val="single" w:sz="4" w:space="0" w:color="auto"/>
              <w:bottom w:val="single" w:sz="4" w:space="0" w:color="auto"/>
              <w:right w:val="single" w:sz="4" w:space="0" w:color="auto"/>
            </w:tcBorders>
            <w:vAlign w:val="center"/>
          </w:tcPr>
          <w:p w14:paraId="0945ACD1" w14:textId="77777777" w:rsidR="00CB5261" w:rsidRPr="00CB5261" w:rsidRDefault="00CB5261" w:rsidP="00CB5261">
            <w:pPr>
              <w:widowControl/>
              <w:spacing w:after="0" w:line="288" w:lineRule="auto"/>
              <w:rPr>
                <w:rFonts w:asciiTheme="minorHAnsi" w:eastAsia="Times New Roman" w:hAnsiTheme="minorHAnsi" w:cstheme="minorHAnsi"/>
                <w:b/>
                <w:color w:val="auto"/>
                <w:sz w:val="24"/>
                <w:szCs w:val="24"/>
              </w:rPr>
            </w:pPr>
            <w:r w:rsidRPr="00CB5261">
              <w:rPr>
                <w:rFonts w:asciiTheme="minorHAnsi" w:eastAsia="Times New Roman" w:hAnsiTheme="minorHAnsi" w:cstheme="minorHAnsi"/>
                <w:b/>
                <w:color w:val="auto"/>
                <w:sz w:val="24"/>
                <w:szCs w:val="24"/>
              </w:rPr>
              <w:t xml:space="preserve">% Effort or </w:t>
            </w:r>
            <w:proofErr w:type="spellStart"/>
            <w:r w:rsidRPr="00CB5261">
              <w:rPr>
                <w:rFonts w:asciiTheme="minorHAnsi" w:eastAsia="Times New Roman" w:hAnsiTheme="minorHAnsi" w:cstheme="minorHAnsi"/>
                <w:b/>
                <w:color w:val="auto"/>
                <w:sz w:val="24"/>
                <w:szCs w:val="24"/>
              </w:rPr>
              <w:t>Wkly</w:t>
            </w:r>
            <w:proofErr w:type="spellEnd"/>
            <w:r w:rsidRPr="00CB5261">
              <w:rPr>
                <w:rFonts w:asciiTheme="minorHAnsi" w:eastAsia="Times New Roman" w:hAnsiTheme="minorHAnsi" w:cstheme="minorHAnsi"/>
                <w:b/>
                <w:color w:val="auto"/>
                <w:sz w:val="24"/>
                <w:szCs w:val="24"/>
              </w:rPr>
              <w:t xml:space="preserve"> </w:t>
            </w:r>
            <w:proofErr w:type="spellStart"/>
            <w:r w:rsidRPr="00CB5261">
              <w:rPr>
                <w:rFonts w:asciiTheme="minorHAnsi" w:eastAsia="Times New Roman" w:hAnsiTheme="minorHAnsi" w:cstheme="minorHAnsi"/>
                <w:b/>
                <w:color w:val="auto"/>
                <w:sz w:val="24"/>
                <w:szCs w:val="24"/>
              </w:rPr>
              <w:t>Hrs</w:t>
            </w:r>
            <w:proofErr w:type="spellEnd"/>
            <w:r w:rsidRPr="00CB5261">
              <w:rPr>
                <w:rFonts w:asciiTheme="minorHAnsi" w:eastAsia="Times New Roman" w:hAnsiTheme="minorHAnsi" w:cstheme="minorHAnsi"/>
                <w:b/>
                <w:color w:val="auto"/>
                <w:sz w:val="24"/>
                <w:szCs w:val="24"/>
              </w:rPr>
              <w:t xml:space="preserve">: </w:t>
            </w:r>
            <w:r w:rsidRPr="00D67453">
              <w:rPr>
                <w:rFonts w:asciiTheme="minorHAnsi" w:eastAsia="Times New Roman" w:hAnsiTheme="minorHAnsi" w:cstheme="minorHAnsi"/>
                <w:bCs/>
                <w:color w:val="auto"/>
                <w:sz w:val="24"/>
                <w:szCs w:val="24"/>
              </w:rPr>
              <w:t>100%</w:t>
            </w:r>
          </w:p>
        </w:tc>
      </w:tr>
      <w:tr w:rsidR="00CB5261" w:rsidRPr="00BF086C" w14:paraId="77504796" w14:textId="77777777" w:rsidTr="003135DC">
        <w:trPr>
          <w:trHeight w:val="432"/>
        </w:trPr>
        <w:tc>
          <w:tcPr>
            <w:tcW w:w="4495" w:type="dxa"/>
            <w:tcBorders>
              <w:top w:val="single" w:sz="4" w:space="0" w:color="auto"/>
              <w:left w:val="single" w:sz="4" w:space="0" w:color="auto"/>
              <w:bottom w:val="single" w:sz="4" w:space="0" w:color="auto"/>
              <w:right w:val="single" w:sz="4" w:space="0" w:color="auto"/>
            </w:tcBorders>
            <w:vAlign w:val="center"/>
          </w:tcPr>
          <w:p w14:paraId="0F4015D1" w14:textId="795B0B04" w:rsidR="00CB5261" w:rsidRPr="00CB5261" w:rsidRDefault="00CB5261" w:rsidP="00CB5261">
            <w:pPr>
              <w:widowControl/>
              <w:spacing w:after="0" w:line="288" w:lineRule="auto"/>
              <w:rPr>
                <w:rFonts w:asciiTheme="minorHAnsi" w:eastAsia="Times New Roman" w:hAnsiTheme="minorHAnsi" w:cstheme="minorHAnsi"/>
                <w:b/>
                <w:color w:val="auto"/>
                <w:sz w:val="24"/>
                <w:szCs w:val="24"/>
              </w:rPr>
            </w:pPr>
            <w:r w:rsidRPr="00CB5261">
              <w:rPr>
                <w:rFonts w:asciiTheme="minorHAnsi" w:eastAsia="Times New Roman" w:hAnsiTheme="minorHAnsi" w:cstheme="minorHAnsi"/>
                <w:b/>
                <w:color w:val="auto"/>
                <w:sz w:val="24"/>
                <w:szCs w:val="24"/>
              </w:rPr>
              <w:t xml:space="preserve">Department: </w:t>
            </w:r>
            <w:r w:rsidR="00D67453" w:rsidRPr="00D67453">
              <w:rPr>
                <w:rFonts w:asciiTheme="minorHAnsi" w:eastAsia="Times New Roman" w:hAnsiTheme="minorHAnsi" w:cstheme="minorHAnsi"/>
                <w:bCs/>
                <w:color w:val="auto"/>
                <w:sz w:val="24"/>
                <w:szCs w:val="24"/>
              </w:rPr>
              <w:br/>
            </w:r>
            <w:r w:rsidR="008F523C">
              <w:rPr>
                <w:rFonts w:asciiTheme="minorHAnsi" w:eastAsia="Times New Roman" w:hAnsiTheme="minorHAnsi" w:cstheme="minorHAnsi"/>
                <w:bCs/>
                <w:color w:val="auto"/>
                <w:sz w:val="24"/>
                <w:szCs w:val="24"/>
              </w:rPr>
              <w:t>Policy @ MIT</w:t>
            </w:r>
          </w:p>
        </w:tc>
        <w:tc>
          <w:tcPr>
            <w:tcW w:w="5233" w:type="dxa"/>
            <w:tcBorders>
              <w:top w:val="single" w:sz="4" w:space="0" w:color="auto"/>
              <w:left w:val="single" w:sz="4" w:space="0" w:color="auto"/>
              <w:bottom w:val="single" w:sz="4" w:space="0" w:color="auto"/>
              <w:right w:val="single" w:sz="4" w:space="0" w:color="auto"/>
            </w:tcBorders>
            <w:vAlign w:val="center"/>
          </w:tcPr>
          <w:p w14:paraId="2891AAC0" w14:textId="29EA8BB0" w:rsidR="00CB5261" w:rsidRPr="00CB5261" w:rsidRDefault="00CB5261" w:rsidP="00CB5261">
            <w:pPr>
              <w:widowControl/>
              <w:spacing w:after="0" w:line="288" w:lineRule="auto"/>
              <w:rPr>
                <w:rFonts w:asciiTheme="minorHAnsi" w:eastAsia="Times New Roman" w:hAnsiTheme="minorHAnsi" w:cstheme="minorHAnsi"/>
                <w:b/>
                <w:color w:val="auto"/>
                <w:sz w:val="24"/>
                <w:szCs w:val="24"/>
              </w:rPr>
            </w:pPr>
            <w:r w:rsidRPr="00CB5261">
              <w:rPr>
                <w:rFonts w:asciiTheme="minorHAnsi" w:eastAsia="Times New Roman" w:hAnsiTheme="minorHAnsi" w:cstheme="minorHAnsi"/>
                <w:b/>
                <w:color w:val="auto"/>
                <w:sz w:val="24"/>
                <w:szCs w:val="24"/>
              </w:rPr>
              <w:t xml:space="preserve">Reports to: </w:t>
            </w:r>
            <w:r w:rsidR="00D67453" w:rsidRPr="00D67453">
              <w:rPr>
                <w:rFonts w:asciiTheme="minorHAnsi" w:eastAsia="Times New Roman" w:hAnsiTheme="minorHAnsi" w:cstheme="minorHAnsi"/>
                <w:bCs/>
                <w:color w:val="auto"/>
                <w:sz w:val="24"/>
                <w:szCs w:val="24"/>
              </w:rPr>
              <w:br/>
            </w:r>
            <w:r w:rsidR="007B2336" w:rsidRPr="007B2336">
              <w:rPr>
                <w:rFonts w:asciiTheme="minorHAnsi" w:eastAsia="Times New Roman" w:hAnsiTheme="minorHAnsi" w:cstheme="minorHAnsi"/>
                <w:bCs/>
                <w:color w:val="auto"/>
                <w:sz w:val="24"/>
                <w:szCs w:val="24"/>
              </w:rPr>
              <w:t>Executive Director</w:t>
            </w:r>
          </w:p>
        </w:tc>
      </w:tr>
    </w:tbl>
    <w:p w14:paraId="003407D1" w14:textId="5E1517D6" w:rsidR="007B2336" w:rsidRDefault="007B2336" w:rsidP="00E46E31">
      <w:pPr>
        <w:spacing w:after="0" w:line="288" w:lineRule="auto"/>
        <w:rPr>
          <w:rFonts w:asciiTheme="minorHAnsi" w:eastAsia="Arial" w:hAnsiTheme="minorHAnsi" w:cstheme="minorHAnsi"/>
          <w:b/>
          <w:sz w:val="24"/>
          <w:szCs w:val="24"/>
          <w:u w:val="single"/>
        </w:rPr>
      </w:pPr>
    </w:p>
    <w:p w14:paraId="4B58AE0F" w14:textId="7B813750" w:rsidR="007B2336" w:rsidRDefault="007B2336" w:rsidP="00E46E31">
      <w:pPr>
        <w:spacing w:after="0" w:line="288" w:lineRule="auto"/>
        <w:rPr>
          <w:rFonts w:asciiTheme="minorHAnsi" w:eastAsia="Arial" w:hAnsiTheme="minorHAnsi" w:cstheme="minorHAnsi"/>
          <w:b/>
          <w:sz w:val="24"/>
          <w:szCs w:val="24"/>
          <w:u w:val="single"/>
        </w:rPr>
      </w:pPr>
      <w:r>
        <w:rPr>
          <w:rFonts w:asciiTheme="minorHAnsi" w:eastAsia="Arial" w:hAnsiTheme="minorHAnsi" w:cstheme="minorHAnsi"/>
          <w:b/>
          <w:sz w:val="24"/>
          <w:szCs w:val="24"/>
          <w:u w:val="single"/>
        </w:rPr>
        <w:t xml:space="preserve">Hiring Pay Range: </w:t>
      </w:r>
      <w:r w:rsidR="00075C55">
        <w:rPr>
          <w:rFonts w:asciiTheme="minorHAnsi" w:eastAsia="Arial" w:hAnsiTheme="minorHAnsi" w:cstheme="minorHAnsi"/>
          <w:b/>
          <w:sz w:val="24"/>
          <w:szCs w:val="24"/>
          <w:u w:val="single"/>
        </w:rPr>
        <w:t>$77,500-$105,100</w:t>
      </w:r>
    </w:p>
    <w:p w14:paraId="2AFC4C3F" w14:textId="671C7F9E" w:rsidR="00D12C66" w:rsidRPr="00425611" w:rsidRDefault="009215D5" w:rsidP="00E46E31">
      <w:pPr>
        <w:spacing w:after="0" w:line="288" w:lineRule="auto"/>
        <w:rPr>
          <w:rFonts w:asciiTheme="minorHAnsi" w:eastAsia="Arial" w:hAnsiTheme="minorHAnsi" w:cstheme="minorHAnsi"/>
          <w:b/>
          <w:sz w:val="24"/>
          <w:szCs w:val="24"/>
          <w:u w:val="single"/>
        </w:rPr>
      </w:pPr>
      <w:r w:rsidRPr="0050132B">
        <w:rPr>
          <w:rFonts w:asciiTheme="minorHAnsi" w:eastAsia="Arial" w:hAnsiTheme="minorHAnsi" w:cstheme="minorHAnsi"/>
          <w:b/>
          <w:sz w:val="24"/>
          <w:szCs w:val="24"/>
          <w:u w:val="single"/>
        </w:rPr>
        <w:br/>
      </w:r>
      <w:r w:rsidR="00ED1869" w:rsidRPr="0050132B">
        <w:rPr>
          <w:rFonts w:asciiTheme="minorHAnsi" w:eastAsia="Arial" w:hAnsiTheme="minorHAnsi" w:cstheme="minorHAnsi"/>
          <w:b/>
          <w:sz w:val="24"/>
          <w:szCs w:val="24"/>
          <w:u w:val="single"/>
        </w:rPr>
        <w:t>Position Overview:</w:t>
      </w:r>
    </w:p>
    <w:p w14:paraId="4493564C" w14:textId="77777777" w:rsidR="00792468" w:rsidRDefault="00792468" w:rsidP="00792468">
      <w:pPr>
        <w:spacing w:after="0" w:line="288" w:lineRule="auto"/>
        <w:rPr>
          <w:rFonts w:asciiTheme="minorHAnsi" w:eastAsia="Arial" w:hAnsiTheme="minorHAnsi" w:cstheme="minorHAnsi"/>
          <w:b/>
          <w:sz w:val="24"/>
          <w:szCs w:val="24"/>
        </w:rPr>
      </w:pPr>
    </w:p>
    <w:p w14:paraId="22FEF8EE" w14:textId="3689C557" w:rsidR="00792468" w:rsidRPr="00792468" w:rsidRDefault="00792468" w:rsidP="00792468">
      <w:pPr>
        <w:spacing w:after="0" w:line="288" w:lineRule="auto"/>
        <w:rPr>
          <w:rFonts w:asciiTheme="minorHAnsi" w:eastAsia="Arial" w:hAnsiTheme="minorHAnsi" w:cstheme="minorHAnsi"/>
          <w:bCs/>
          <w:sz w:val="24"/>
          <w:szCs w:val="24"/>
        </w:rPr>
      </w:pPr>
      <w:r>
        <w:rPr>
          <w:rFonts w:asciiTheme="minorHAnsi" w:hAnsiTheme="minorHAnsi" w:cstheme="minorHAnsi"/>
          <w:sz w:val="24"/>
          <w:szCs w:val="24"/>
        </w:rPr>
        <w:t xml:space="preserve">Reporting to the Executive Director of </w:t>
      </w:r>
      <w:proofErr w:type="spellStart"/>
      <w:r w:rsidR="008F523C">
        <w:rPr>
          <w:rFonts w:asciiTheme="minorHAnsi" w:hAnsiTheme="minorHAnsi" w:cstheme="minorHAnsi"/>
          <w:sz w:val="24"/>
          <w:szCs w:val="24"/>
        </w:rPr>
        <w:t>Policy@MIT</w:t>
      </w:r>
      <w:proofErr w:type="spellEnd"/>
      <w:r>
        <w:rPr>
          <w:rFonts w:asciiTheme="minorHAnsi" w:hAnsiTheme="minorHAnsi" w:cstheme="minorHAnsi"/>
          <w:sz w:val="24"/>
          <w:szCs w:val="24"/>
        </w:rPr>
        <w:t>, t</w:t>
      </w:r>
      <w:r w:rsidR="0007423F">
        <w:rPr>
          <w:rFonts w:asciiTheme="minorHAnsi" w:hAnsiTheme="minorHAnsi" w:cstheme="minorHAnsi"/>
          <w:sz w:val="24"/>
          <w:szCs w:val="24"/>
        </w:rPr>
        <w:t xml:space="preserve">he </w:t>
      </w:r>
      <w:r w:rsidR="00C65CEF">
        <w:rPr>
          <w:rFonts w:asciiTheme="minorHAnsi" w:hAnsiTheme="minorHAnsi" w:cstheme="minorHAnsi"/>
          <w:sz w:val="24"/>
          <w:szCs w:val="24"/>
        </w:rPr>
        <w:t>Policy Fellow</w:t>
      </w:r>
      <w:r w:rsidR="0007423F">
        <w:rPr>
          <w:rFonts w:asciiTheme="minorHAnsi" w:hAnsiTheme="minorHAnsi" w:cstheme="minorHAnsi"/>
          <w:sz w:val="24"/>
          <w:szCs w:val="24"/>
        </w:rPr>
        <w:t xml:space="preserve"> </w:t>
      </w:r>
      <w:r w:rsidR="007B2336">
        <w:rPr>
          <w:rFonts w:asciiTheme="minorHAnsi" w:hAnsiTheme="minorHAnsi" w:cstheme="minorHAnsi"/>
          <w:sz w:val="24"/>
          <w:szCs w:val="24"/>
        </w:rPr>
        <w:t xml:space="preserve">coordinates </w:t>
      </w:r>
      <w:r>
        <w:rPr>
          <w:rFonts w:asciiTheme="minorHAnsi" w:hAnsiTheme="minorHAnsi" w:cstheme="minorHAnsi"/>
          <w:sz w:val="24"/>
          <w:szCs w:val="24"/>
        </w:rPr>
        <w:t xml:space="preserve">efforts </w:t>
      </w:r>
      <w:r w:rsidR="007B2336">
        <w:rPr>
          <w:rFonts w:asciiTheme="minorHAnsi" w:hAnsiTheme="minorHAnsi" w:cstheme="minorHAnsi"/>
          <w:sz w:val="24"/>
          <w:szCs w:val="24"/>
        </w:rPr>
        <w:t>that</w:t>
      </w:r>
      <w:r>
        <w:rPr>
          <w:rFonts w:asciiTheme="minorHAnsi" w:hAnsiTheme="minorHAnsi" w:cstheme="minorHAnsi"/>
          <w:sz w:val="24"/>
          <w:szCs w:val="24"/>
        </w:rPr>
        <w:t xml:space="preserve"> amplify </w:t>
      </w:r>
      <w:r w:rsidR="00183810">
        <w:rPr>
          <w:rFonts w:asciiTheme="minorHAnsi" w:hAnsiTheme="minorHAnsi" w:cstheme="minorHAnsi"/>
          <w:sz w:val="24"/>
          <w:szCs w:val="24"/>
        </w:rPr>
        <w:t xml:space="preserve">and strategically enhance </w:t>
      </w:r>
      <w:r>
        <w:rPr>
          <w:rFonts w:asciiTheme="minorHAnsi" w:hAnsiTheme="minorHAnsi" w:cstheme="minorHAnsi"/>
          <w:sz w:val="24"/>
          <w:szCs w:val="24"/>
        </w:rPr>
        <w:t xml:space="preserve">existing </w:t>
      </w:r>
      <w:r w:rsidR="0007423F">
        <w:rPr>
          <w:rFonts w:asciiTheme="minorHAnsi" w:hAnsiTheme="minorHAnsi" w:cstheme="minorHAnsi"/>
          <w:sz w:val="24"/>
          <w:szCs w:val="24"/>
        </w:rPr>
        <w:t xml:space="preserve">policy-relevant research at MIT and </w:t>
      </w:r>
      <w:r w:rsidR="007B2336">
        <w:rPr>
          <w:rFonts w:asciiTheme="minorHAnsi" w:hAnsiTheme="minorHAnsi" w:cstheme="minorHAnsi"/>
          <w:sz w:val="24"/>
          <w:szCs w:val="24"/>
        </w:rPr>
        <w:t xml:space="preserve">works with leadership to </w:t>
      </w:r>
      <w:r>
        <w:rPr>
          <w:rFonts w:asciiTheme="minorHAnsi" w:hAnsiTheme="minorHAnsi" w:cstheme="minorHAnsi"/>
          <w:sz w:val="24"/>
          <w:szCs w:val="24"/>
        </w:rPr>
        <w:t xml:space="preserve">identify </w:t>
      </w:r>
      <w:r w:rsidR="0007423F">
        <w:rPr>
          <w:rFonts w:asciiTheme="minorHAnsi" w:hAnsiTheme="minorHAnsi" w:cstheme="minorHAnsi"/>
          <w:sz w:val="24"/>
          <w:szCs w:val="24"/>
        </w:rPr>
        <w:t>new</w:t>
      </w:r>
      <w:r>
        <w:rPr>
          <w:rFonts w:asciiTheme="minorHAnsi" w:hAnsiTheme="minorHAnsi" w:cstheme="minorHAnsi"/>
          <w:sz w:val="24"/>
          <w:szCs w:val="24"/>
        </w:rPr>
        <w:t xml:space="preserve"> opportunities for</w:t>
      </w:r>
      <w:r w:rsidR="0007423F">
        <w:rPr>
          <w:rFonts w:asciiTheme="minorHAnsi" w:hAnsiTheme="minorHAnsi" w:cstheme="minorHAnsi"/>
          <w:sz w:val="24"/>
          <w:szCs w:val="24"/>
        </w:rPr>
        <w:t xml:space="preserve"> policy-relevant analysis based on policymaker</w:t>
      </w:r>
      <w:r w:rsidR="007B2336">
        <w:rPr>
          <w:rFonts w:asciiTheme="minorHAnsi" w:hAnsiTheme="minorHAnsi" w:cstheme="minorHAnsi"/>
          <w:sz w:val="24"/>
          <w:szCs w:val="24"/>
        </w:rPr>
        <w:t>s’</w:t>
      </w:r>
      <w:r w:rsidR="0007423F">
        <w:rPr>
          <w:rFonts w:asciiTheme="minorHAnsi" w:hAnsiTheme="minorHAnsi" w:cstheme="minorHAnsi"/>
          <w:sz w:val="24"/>
          <w:szCs w:val="24"/>
        </w:rPr>
        <w:t xml:space="preserve"> needs</w:t>
      </w:r>
      <w:r>
        <w:rPr>
          <w:rFonts w:asciiTheme="minorHAnsi" w:hAnsiTheme="minorHAnsi" w:cstheme="minorHAnsi"/>
          <w:sz w:val="24"/>
          <w:szCs w:val="24"/>
        </w:rPr>
        <w:t xml:space="preserve">.  Working closely with research and communications teams as well as program managers and affiliated faculty, the </w:t>
      </w:r>
      <w:r w:rsidR="007B2336">
        <w:rPr>
          <w:rFonts w:asciiTheme="minorHAnsi" w:hAnsiTheme="minorHAnsi" w:cstheme="minorHAnsi"/>
          <w:sz w:val="24"/>
          <w:szCs w:val="24"/>
        </w:rPr>
        <w:t>Policy Fellow</w:t>
      </w:r>
      <w:r>
        <w:rPr>
          <w:rFonts w:asciiTheme="minorHAnsi" w:hAnsiTheme="minorHAnsi" w:cstheme="minorHAnsi"/>
          <w:sz w:val="24"/>
          <w:szCs w:val="24"/>
        </w:rPr>
        <w:t xml:space="preserve"> helps </w:t>
      </w:r>
      <w:r>
        <w:rPr>
          <w:rFonts w:asciiTheme="minorHAnsi" w:eastAsia="Arial" w:hAnsiTheme="minorHAnsi" w:cstheme="minorHAnsi"/>
          <w:bCs/>
          <w:sz w:val="24"/>
          <w:szCs w:val="24"/>
        </w:rPr>
        <w:t xml:space="preserve">execute the </w:t>
      </w:r>
      <w:proofErr w:type="spellStart"/>
      <w:r w:rsidR="008F523C">
        <w:rPr>
          <w:rFonts w:asciiTheme="minorHAnsi" w:eastAsia="Arial" w:hAnsiTheme="minorHAnsi" w:cstheme="minorHAnsi"/>
          <w:bCs/>
          <w:sz w:val="24"/>
          <w:szCs w:val="24"/>
        </w:rPr>
        <w:t>Policy@MIT</w:t>
      </w:r>
      <w:proofErr w:type="spellEnd"/>
      <w:r>
        <w:rPr>
          <w:rFonts w:asciiTheme="minorHAnsi" w:eastAsia="Arial" w:hAnsiTheme="minorHAnsi" w:cstheme="minorHAnsi"/>
          <w:bCs/>
          <w:sz w:val="24"/>
          <w:szCs w:val="24"/>
        </w:rPr>
        <w:t xml:space="preserve"> mission and strategy; </w:t>
      </w:r>
      <w:r w:rsidR="007B2336">
        <w:rPr>
          <w:rFonts w:asciiTheme="minorHAnsi" w:eastAsia="Arial" w:hAnsiTheme="minorHAnsi" w:cstheme="minorHAnsi"/>
          <w:bCs/>
          <w:sz w:val="24"/>
          <w:szCs w:val="24"/>
        </w:rPr>
        <w:t>manages and coordinates</w:t>
      </w:r>
      <w:r>
        <w:rPr>
          <w:rFonts w:asciiTheme="minorHAnsi" w:eastAsia="Arial" w:hAnsiTheme="minorHAnsi" w:cstheme="minorHAnsi"/>
          <w:bCs/>
          <w:sz w:val="24"/>
          <w:szCs w:val="24"/>
        </w:rPr>
        <w:t xml:space="preserve"> proactive and responsive policy engagement; ensures timely and high-quality external communications; and </w:t>
      </w:r>
      <w:r w:rsidR="007B2336">
        <w:rPr>
          <w:rFonts w:asciiTheme="minorHAnsi" w:eastAsia="Arial" w:hAnsiTheme="minorHAnsi" w:cstheme="minorHAnsi"/>
          <w:bCs/>
          <w:sz w:val="24"/>
          <w:szCs w:val="24"/>
        </w:rPr>
        <w:t>contributes to</w:t>
      </w:r>
      <w:r>
        <w:rPr>
          <w:rFonts w:asciiTheme="minorHAnsi" w:eastAsia="Arial" w:hAnsiTheme="minorHAnsi" w:cstheme="minorHAnsi"/>
          <w:bCs/>
          <w:sz w:val="24"/>
          <w:szCs w:val="24"/>
        </w:rPr>
        <w:t xml:space="preserve"> the development of a range of knowledge products.</w:t>
      </w:r>
      <w:r w:rsidR="008F523C">
        <w:rPr>
          <w:rFonts w:asciiTheme="minorHAnsi" w:eastAsia="Arial" w:hAnsiTheme="minorHAnsi" w:cstheme="minorHAnsi"/>
          <w:bCs/>
          <w:sz w:val="24"/>
          <w:szCs w:val="24"/>
        </w:rPr>
        <w:t xml:space="preserve"> Position will also serve as a liaison with policy initiatives across campus.</w:t>
      </w:r>
    </w:p>
    <w:p w14:paraId="7115A7E1" w14:textId="77777777" w:rsidR="00792468" w:rsidRPr="00792468" w:rsidRDefault="00792468" w:rsidP="00792468">
      <w:pPr>
        <w:spacing w:after="0" w:line="288" w:lineRule="auto"/>
        <w:rPr>
          <w:rFonts w:asciiTheme="minorHAnsi" w:hAnsiTheme="minorHAnsi" w:cstheme="minorHAnsi"/>
          <w:b/>
          <w:bCs/>
          <w:sz w:val="24"/>
          <w:szCs w:val="24"/>
          <w:u w:val="single"/>
        </w:rPr>
      </w:pPr>
    </w:p>
    <w:p w14:paraId="632A6898" w14:textId="2EA7C34A" w:rsidR="00792468" w:rsidRDefault="00792468" w:rsidP="00792468">
      <w:pPr>
        <w:spacing w:after="0" w:line="288" w:lineRule="auto"/>
        <w:rPr>
          <w:rFonts w:asciiTheme="minorHAnsi" w:hAnsiTheme="minorHAnsi" w:cstheme="minorHAnsi"/>
          <w:b/>
          <w:bCs/>
          <w:sz w:val="24"/>
          <w:szCs w:val="24"/>
          <w:u w:val="single"/>
        </w:rPr>
      </w:pPr>
      <w:r w:rsidRPr="00792468">
        <w:rPr>
          <w:rFonts w:asciiTheme="minorHAnsi" w:hAnsiTheme="minorHAnsi" w:cstheme="minorHAnsi"/>
          <w:b/>
          <w:bCs/>
          <w:sz w:val="24"/>
          <w:szCs w:val="24"/>
          <w:u w:val="single"/>
        </w:rPr>
        <w:t>Principle Duties and Responsibilities</w:t>
      </w:r>
    </w:p>
    <w:p w14:paraId="7E6F71E1" w14:textId="77777777" w:rsidR="00792468" w:rsidRDefault="00792468" w:rsidP="00792468">
      <w:pPr>
        <w:spacing w:after="0" w:line="288" w:lineRule="auto"/>
        <w:rPr>
          <w:rFonts w:asciiTheme="minorHAnsi" w:hAnsiTheme="minorHAnsi" w:cstheme="minorHAnsi"/>
          <w:b/>
          <w:bCs/>
          <w:sz w:val="24"/>
          <w:szCs w:val="24"/>
          <w:u w:val="single"/>
        </w:rPr>
      </w:pPr>
    </w:p>
    <w:p w14:paraId="5A1AF5A8" w14:textId="30E04647" w:rsidR="00183810" w:rsidRPr="00792468" w:rsidRDefault="00183810" w:rsidP="00183810">
      <w:pPr>
        <w:spacing w:after="0" w:line="288" w:lineRule="auto"/>
        <w:rPr>
          <w:rFonts w:asciiTheme="minorHAnsi" w:hAnsiTheme="minorHAnsi" w:cstheme="minorHAnsi"/>
          <w:b/>
          <w:bCs/>
          <w:sz w:val="24"/>
          <w:szCs w:val="24"/>
        </w:rPr>
      </w:pPr>
      <w:r w:rsidRPr="00792468">
        <w:rPr>
          <w:rFonts w:asciiTheme="minorHAnsi" w:hAnsiTheme="minorHAnsi" w:cstheme="minorHAnsi"/>
          <w:b/>
          <w:bCs/>
          <w:sz w:val="24"/>
          <w:szCs w:val="24"/>
        </w:rPr>
        <w:t>Policy Analysis, Research &amp; Communications (</w:t>
      </w:r>
      <w:r w:rsidR="007B2336">
        <w:rPr>
          <w:rFonts w:asciiTheme="minorHAnsi" w:hAnsiTheme="minorHAnsi" w:cstheme="minorHAnsi"/>
          <w:b/>
          <w:bCs/>
          <w:sz w:val="24"/>
          <w:szCs w:val="24"/>
        </w:rPr>
        <w:t>4</w:t>
      </w:r>
      <w:r>
        <w:rPr>
          <w:rFonts w:asciiTheme="minorHAnsi" w:hAnsiTheme="minorHAnsi" w:cstheme="minorHAnsi"/>
          <w:b/>
          <w:bCs/>
          <w:sz w:val="24"/>
          <w:szCs w:val="24"/>
        </w:rPr>
        <w:t>0</w:t>
      </w:r>
      <w:r w:rsidRPr="00792468">
        <w:rPr>
          <w:rFonts w:asciiTheme="minorHAnsi" w:hAnsiTheme="minorHAnsi" w:cstheme="minorHAnsi"/>
          <w:b/>
          <w:bCs/>
          <w:sz w:val="24"/>
          <w:szCs w:val="24"/>
        </w:rPr>
        <w:t xml:space="preserve">%) </w:t>
      </w:r>
    </w:p>
    <w:p w14:paraId="574F01A6" w14:textId="429AF807" w:rsidR="00183810" w:rsidRPr="007D3688" w:rsidRDefault="00183810" w:rsidP="00183810">
      <w:pPr>
        <w:numPr>
          <w:ilvl w:val="0"/>
          <w:numId w:val="21"/>
        </w:numPr>
        <w:spacing w:after="0" w:line="288" w:lineRule="auto"/>
        <w:rPr>
          <w:rFonts w:asciiTheme="minorHAnsi" w:hAnsiTheme="minorHAnsi" w:cstheme="minorHAnsi"/>
          <w:b/>
          <w:bCs/>
          <w:sz w:val="24"/>
          <w:szCs w:val="24"/>
        </w:rPr>
      </w:pPr>
      <w:r w:rsidRPr="007D3688">
        <w:rPr>
          <w:rFonts w:asciiTheme="minorHAnsi" w:hAnsiTheme="minorHAnsi" w:cstheme="minorHAnsi"/>
          <w:b/>
          <w:bCs/>
          <w:sz w:val="24"/>
          <w:szCs w:val="24"/>
        </w:rPr>
        <w:t>Research</w:t>
      </w:r>
      <w:r>
        <w:rPr>
          <w:rFonts w:asciiTheme="minorHAnsi" w:hAnsiTheme="minorHAnsi" w:cstheme="minorHAnsi"/>
          <w:b/>
          <w:bCs/>
          <w:sz w:val="24"/>
          <w:szCs w:val="24"/>
        </w:rPr>
        <w:t xml:space="preserve">: </w:t>
      </w:r>
      <w:r w:rsidR="0049273F">
        <w:rPr>
          <w:rFonts w:asciiTheme="minorHAnsi" w:hAnsiTheme="minorHAnsi" w:cstheme="minorHAnsi"/>
          <w:sz w:val="24"/>
          <w:szCs w:val="24"/>
        </w:rPr>
        <w:t>Works with the</w:t>
      </w:r>
      <w:r w:rsidR="007B2336">
        <w:rPr>
          <w:rFonts w:asciiTheme="minorHAnsi" w:hAnsiTheme="minorHAnsi" w:cstheme="minorHAnsi"/>
          <w:sz w:val="24"/>
          <w:szCs w:val="24"/>
        </w:rPr>
        <w:t xml:space="preserve"> </w:t>
      </w:r>
      <w:r w:rsidRPr="000A7DDF">
        <w:rPr>
          <w:rFonts w:asciiTheme="minorHAnsi" w:hAnsiTheme="minorHAnsi" w:cstheme="minorHAnsi"/>
          <w:sz w:val="24"/>
          <w:szCs w:val="24"/>
        </w:rPr>
        <w:t xml:space="preserve">faculty </w:t>
      </w:r>
      <w:r w:rsidR="007B2336">
        <w:rPr>
          <w:rFonts w:asciiTheme="minorHAnsi" w:hAnsiTheme="minorHAnsi" w:cstheme="minorHAnsi"/>
          <w:sz w:val="24"/>
          <w:szCs w:val="24"/>
        </w:rPr>
        <w:t>steering committee</w:t>
      </w:r>
      <w:r w:rsidRPr="000A7DDF">
        <w:rPr>
          <w:rFonts w:asciiTheme="minorHAnsi" w:hAnsiTheme="minorHAnsi" w:cstheme="minorHAnsi"/>
          <w:sz w:val="24"/>
          <w:szCs w:val="24"/>
        </w:rPr>
        <w:t>, research</w:t>
      </w:r>
      <w:r w:rsidR="007B2336">
        <w:rPr>
          <w:rFonts w:asciiTheme="minorHAnsi" w:hAnsiTheme="minorHAnsi" w:cstheme="minorHAnsi"/>
          <w:sz w:val="24"/>
          <w:szCs w:val="24"/>
        </w:rPr>
        <w:t>ers,</w:t>
      </w:r>
      <w:r w:rsidRPr="000A7DDF">
        <w:rPr>
          <w:rFonts w:asciiTheme="minorHAnsi" w:hAnsiTheme="minorHAnsi" w:cstheme="minorHAnsi"/>
          <w:sz w:val="24"/>
          <w:szCs w:val="24"/>
        </w:rPr>
        <w:t xml:space="preserve"> and princip</w:t>
      </w:r>
      <w:r w:rsidR="007B2336">
        <w:rPr>
          <w:rFonts w:asciiTheme="minorHAnsi" w:hAnsiTheme="minorHAnsi" w:cstheme="minorHAnsi"/>
          <w:sz w:val="24"/>
          <w:szCs w:val="24"/>
        </w:rPr>
        <w:t>al</w:t>
      </w:r>
      <w:r w:rsidRPr="000A7DDF">
        <w:rPr>
          <w:rFonts w:asciiTheme="minorHAnsi" w:hAnsiTheme="minorHAnsi" w:cstheme="minorHAnsi"/>
          <w:sz w:val="24"/>
          <w:szCs w:val="24"/>
        </w:rPr>
        <w:t xml:space="preserve"> investigators, </w:t>
      </w:r>
      <w:proofErr w:type="gramStart"/>
      <w:r w:rsidRPr="000A7DDF">
        <w:rPr>
          <w:rFonts w:asciiTheme="minorHAnsi" w:hAnsiTheme="minorHAnsi" w:cstheme="minorHAnsi"/>
          <w:sz w:val="24"/>
          <w:szCs w:val="24"/>
        </w:rPr>
        <w:t xml:space="preserve">provides </w:t>
      </w:r>
      <w:r w:rsidR="0049273F">
        <w:rPr>
          <w:rFonts w:asciiTheme="minorHAnsi" w:hAnsiTheme="minorHAnsi" w:cstheme="minorHAnsi"/>
          <w:sz w:val="24"/>
          <w:szCs w:val="24"/>
        </w:rPr>
        <w:t>assistance</w:t>
      </w:r>
      <w:r>
        <w:rPr>
          <w:rFonts w:asciiTheme="minorHAnsi" w:hAnsiTheme="minorHAnsi" w:cstheme="minorHAnsi"/>
          <w:sz w:val="24"/>
          <w:szCs w:val="24"/>
        </w:rPr>
        <w:t xml:space="preserve"> to</w:t>
      </w:r>
      <w:proofErr w:type="gramEnd"/>
      <w:r>
        <w:rPr>
          <w:rFonts w:asciiTheme="minorHAnsi" w:hAnsiTheme="minorHAnsi" w:cstheme="minorHAnsi"/>
          <w:sz w:val="24"/>
          <w:szCs w:val="24"/>
        </w:rPr>
        <w:t xml:space="preserve"> researchers and research teams when incorporating policy implications into research design and execution.</w:t>
      </w:r>
    </w:p>
    <w:p w14:paraId="0CFF326C" w14:textId="4E29ECA0" w:rsidR="00183810" w:rsidRPr="00792468" w:rsidRDefault="00183810" w:rsidP="00183810">
      <w:pPr>
        <w:pStyle w:val="ListParagraph"/>
        <w:numPr>
          <w:ilvl w:val="0"/>
          <w:numId w:val="21"/>
        </w:numPr>
        <w:spacing w:after="0" w:line="288" w:lineRule="auto"/>
        <w:rPr>
          <w:rFonts w:asciiTheme="minorHAnsi" w:hAnsiTheme="minorHAnsi" w:cstheme="minorHAnsi"/>
          <w:bCs/>
          <w:sz w:val="24"/>
          <w:szCs w:val="24"/>
        </w:rPr>
      </w:pPr>
      <w:r w:rsidRPr="00792468">
        <w:rPr>
          <w:rFonts w:asciiTheme="minorHAnsi" w:hAnsiTheme="minorHAnsi" w:cstheme="minorHAnsi"/>
          <w:b/>
          <w:bCs/>
          <w:sz w:val="24"/>
          <w:szCs w:val="24"/>
        </w:rPr>
        <w:t xml:space="preserve">Knowledge Product </w:t>
      </w:r>
      <w:r>
        <w:rPr>
          <w:rFonts w:asciiTheme="minorHAnsi" w:hAnsiTheme="minorHAnsi" w:cstheme="minorHAnsi"/>
          <w:b/>
          <w:bCs/>
          <w:sz w:val="24"/>
          <w:szCs w:val="24"/>
        </w:rPr>
        <w:t xml:space="preserve">Creation &amp; </w:t>
      </w:r>
      <w:r w:rsidRPr="00792468">
        <w:rPr>
          <w:rFonts w:asciiTheme="minorHAnsi" w:hAnsiTheme="minorHAnsi" w:cstheme="minorHAnsi"/>
          <w:b/>
          <w:bCs/>
          <w:sz w:val="24"/>
          <w:szCs w:val="24"/>
        </w:rPr>
        <w:t>Development</w:t>
      </w:r>
      <w:r>
        <w:rPr>
          <w:rFonts w:asciiTheme="minorHAnsi" w:hAnsiTheme="minorHAnsi" w:cstheme="minorHAnsi"/>
          <w:sz w:val="24"/>
          <w:szCs w:val="24"/>
        </w:rPr>
        <w:t xml:space="preserve">: </w:t>
      </w:r>
      <w:r w:rsidR="00C65CEF">
        <w:rPr>
          <w:rFonts w:asciiTheme="minorHAnsi" w:hAnsiTheme="minorHAnsi" w:cstheme="minorHAnsi"/>
          <w:sz w:val="24"/>
          <w:szCs w:val="24"/>
        </w:rPr>
        <w:t>C</w:t>
      </w:r>
      <w:r>
        <w:rPr>
          <w:rFonts w:asciiTheme="minorHAnsi" w:hAnsiTheme="minorHAnsi" w:cstheme="minorHAnsi"/>
          <w:sz w:val="24"/>
          <w:szCs w:val="24"/>
        </w:rPr>
        <w:t xml:space="preserve">ontributes to </w:t>
      </w:r>
      <w:r w:rsidR="007B2336">
        <w:rPr>
          <w:rFonts w:asciiTheme="minorHAnsi" w:hAnsiTheme="minorHAnsi" w:cstheme="minorHAnsi"/>
          <w:sz w:val="24"/>
          <w:szCs w:val="24"/>
        </w:rPr>
        <w:t xml:space="preserve">the development of </w:t>
      </w:r>
      <w:r>
        <w:rPr>
          <w:rFonts w:asciiTheme="minorHAnsi" w:hAnsiTheme="minorHAnsi" w:cstheme="minorHAnsi"/>
          <w:sz w:val="24"/>
          <w:szCs w:val="24"/>
        </w:rPr>
        <w:t xml:space="preserve">knowledge products that effectively communicate MIT policy analysis and research (e.g. policy briefs, research commentaries); </w:t>
      </w:r>
      <w:r w:rsidRPr="00792468">
        <w:rPr>
          <w:rFonts w:asciiTheme="minorHAnsi" w:hAnsiTheme="minorHAnsi" w:cstheme="minorHAnsi"/>
          <w:sz w:val="24"/>
          <w:szCs w:val="24"/>
        </w:rPr>
        <w:t xml:space="preserve">Drafts and edits documents on behalf of </w:t>
      </w:r>
      <w:proofErr w:type="spellStart"/>
      <w:r w:rsidR="008F523C">
        <w:rPr>
          <w:rFonts w:asciiTheme="minorHAnsi" w:hAnsiTheme="minorHAnsi" w:cstheme="minorHAnsi"/>
          <w:sz w:val="24"/>
          <w:szCs w:val="24"/>
        </w:rPr>
        <w:t>Policy@MIT</w:t>
      </w:r>
      <w:proofErr w:type="spellEnd"/>
      <w:r w:rsidR="008F523C">
        <w:rPr>
          <w:rFonts w:asciiTheme="minorHAnsi" w:hAnsiTheme="minorHAnsi" w:cstheme="minorHAnsi"/>
          <w:sz w:val="24"/>
          <w:szCs w:val="24"/>
        </w:rPr>
        <w:t xml:space="preserve"> </w:t>
      </w:r>
      <w:r w:rsidRPr="00792468">
        <w:rPr>
          <w:rFonts w:asciiTheme="minorHAnsi" w:hAnsiTheme="minorHAnsi" w:cstheme="minorHAnsi"/>
          <w:sz w:val="24"/>
          <w:szCs w:val="24"/>
        </w:rPr>
        <w:t>leadership and faculty</w:t>
      </w:r>
      <w:r>
        <w:rPr>
          <w:rFonts w:asciiTheme="minorHAnsi" w:hAnsiTheme="minorHAnsi" w:cstheme="minorHAnsi"/>
          <w:sz w:val="24"/>
          <w:szCs w:val="24"/>
        </w:rPr>
        <w:t xml:space="preserve">; </w:t>
      </w:r>
      <w:r w:rsidR="00C65CEF">
        <w:rPr>
          <w:rFonts w:asciiTheme="minorHAnsi" w:hAnsiTheme="minorHAnsi" w:cstheme="minorHAnsi"/>
          <w:bCs/>
          <w:sz w:val="24"/>
          <w:szCs w:val="24"/>
        </w:rPr>
        <w:t>Reviews</w:t>
      </w:r>
      <w:r>
        <w:rPr>
          <w:rFonts w:asciiTheme="minorHAnsi" w:hAnsiTheme="minorHAnsi" w:cstheme="minorHAnsi"/>
          <w:bCs/>
          <w:sz w:val="24"/>
          <w:szCs w:val="24"/>
        </w:rPr>
        <w:t xml:space="preserve"> products developed by UROPs, research assistants and post-doctoral researchers affiliated with </w:t>
      </w:r>
      <w:proofErr w:type="spellStart"/>
      <w:r w:rsidR="008F523C">
        <w:rPr>
          <w:rFonts w:asciiTheme="minorHAnsi" w:hAnsiTheme="minorHAnsi" w:cstheme="minorHAnsi"/>
          <w:bCs/>
          <w:sz w:val="24"/>
          <w:szCs w:val="24"/>
        </w:rPr>
        <w:t>Policy@MIT</w:t>
      </w:r>
      <w:proofErr w:type="spellEnd"/>
      <w:r>
        <w:rPr>
          <w:rFonts w:asciiTheme="minorHAnsi" w:hAnsiTheme="minorHAnsi" w:cstheme="minorHAnsi"/>
          <w:bCs/>
          <w:sz w:val="24"/>
          <w:szCs w:val="24"/>
        </w:rPr>
        <w:t>.</w:t>
      </w:r>
    </w:p>
    <w:p w14:paraId="353E090A" w14:textId="538999BB" w:rsidR="00183810" w:rsidRDefault="0049273F" w:rsidP="00183810">
      <w:pPr>
        <w:numPr>
          <w:ilvl w:val="0"/>
          <w:numId w:val="8"/>
        </w:numPr>
        <w:spacing w:after="0" w:line="288" w:lineRule="auto"/>
        <w:ind w:hanging="360"/>
        <w:rPr>
          <w:rFonts w:asciiTheme="minorHAnsi" w:hAnsiTheme="minorHAnsi" w:cstheme="minorHAnsi"/>
          <w:sz w:val="24"/>
          <w:szCs w:val="24"/>
        </w:rPr>
      </w:pPr>
      <w:r>
        <w:rPr>
          <w:rFonts w:asciiTheme="minorHAnsi" w:hAnsiTheme="minorHAnsi" w:cstheme="minorHAnsi"/>
          <w:b/>
          <w:bCs/>
          <w:sz w:val="24"/>
          <w:szCs w:val="24"/>
        </w:rPr>
        <w:t xml:space="preserve">Education </w:t>
      </w:r>
      <w:r w:rsidR="00183810">
        <w:rPr>
          <w:rFonts w:asciiTheme="minorHAnsi" w:hAnsiTheme="minorHAnsi" w:cstheme="minorHAnsi"/>
          <w:b/>
          <w:bCs/>
          <w:sz w:val="24"/>
          <w:szCs w:val="24"/>
        </w:rPr>
        <w:t>&amp;</w:t>
      </w:r>
      <w:r w:rsidR="00183810" w:rsidRPr="00792468">
        <w:rPr>
          <w:rFonts w:asciiTheme="minorHAnsi" w:hAnsiTheme="minorHAnsi" w:cstheme="minorHAnsi"/>
          <w:b/>
          <w:bCs/>
          <w:sz w:val="24"/>
          <w:szCs w:val="24"/>
        </w:rPr>
        <w:t xml:space="preserve"> Training</w:t>
      </w:r>
      <w:r w:rsidR="00183810">
        <w:rPr>
          <w:rFonts w:asciiTheme="minorHAnsi" w:hAnsiTheme="minorHAnsi" w:cstheme="minorHAnsi"/>
          <w:sz w:val="24"/>
          <w:szCs w:val="24"/>
        </w:rPr>
        <w:t xml:space="preserve">: </w:t>
      </w:r>
      <w:r w:rsidR="007B2336">
        <w:rPr>
          <w:rFonts w:asciiTheme="minorHAnsi" w:hAnsiTheme="minorHAnsi" w:cstheme="minorHAnsi"/>
          <w:sz w:val="24"/>
          <w:szCs w:val="24"/>
        </w:rPr>
        <w:t>Manages and</w:t>
      </w:r>
      <w:r w:rsidR="00183810">
        <w:rPr>
          <w:rFonts w:asciiTheme="minorHAnsi" w:hAnsiTheme="minorHAnsi" w:cstheme="minorHAnsi"/>
          <w:sz w:val="24"/>
          <w:szCs w:val="24"/>
        </w:rPr>
        <w:t xml:space="preserve"> updates educational </w:t>
      </w:r>
      <w:r w:rsidR="00183810" w:rsidRPr="0050132B">
        <w:rPr>
          <w:rFonts w:asciiTheme="minorHAnsi" w:hAnsiTheme="minorHAnsi" w:cstheme="minorHAnsi"/>
          <w:sz w:val="24"/>
          <w:szCs w:val="24"/>
        </w:rPr>
        <w:t>resources for</w:t>
      </w:r>
      <w:r w:rsidR="00183810">
        <w:rPr>
          <w:rFonts w:asciiTheme="minorHAnsi" w:hAnsiTheme="minorHAnsi" w:cstheme="minorHAnsi"/>
          <w:sz w:val="24"/>
          <w:szCs w:val="24"/>
        </w:rPr>
        <w:t xml:space="preserve"> MIT</w:t>
      </w:r>
      <w:r w:rsidR="00183810" w:rsidRPr="0050132B">
        <w:rPr>
          <w:rFonts w:asciiTheme="minorHAnsi" w:hAnsiTheme="minorHAnsi" w:cstheme="minorHAnsi"/>
          <w:sz w:val="24"/>
          <w:szCs w:val="24"/>
        </w:rPr>
        <w:t xml:space="preserve"> </w:t>
      </w:r>
      <w:r w:rsidR="00183810">
        <w:rPr>
          <w:rFonts w:asciiTheme="minorHAnsi" w:hAnsiTheme="minorHAnsi" w:cstheme="minorHAnsi"/>
          <w:sz w:val="24"/>
          <w:szCs w:val="24"/>
        </w:rPr>
        <w:t xml:space="preserve">researchers to </w:t>
      </w:r>
      <w:r w:rsidR="00183810" w:rsidRPr="0050132B">
        <w:rPr>
          <w:rFonts w:asciiTheme="minorHAnsi" w:hAnsiTheme="minorHAnsi" w:cstheme="minorHAnsi"/>
          <w:sz w:val="24"/>
          <w:szCs w:val="24"/>
        </w:rPr>
        <w:t>explain various aspects of public policy (</w:t>
      </w:r>
      <w:r w:rsidR="00183810">
        <w:rPr>
          <w:rFonts w:asciiTheme="minorHAnsi" w:hAnsiTheme="minorHAnsi" w:cstheme="minorHAnsi"/>
          <w:sz w:val="24"/>
          <w:szCs w:val="24"/>
        </w:rPr>
        <w:t>e.g</w:t>
      </w:r>
      <w:r w:rsidR="00183810" w:rsidRPr="0050132B">
        <w:rPr>
          <w:rFonts w:asciiTheme="minorHAnsi" w:hAnsiTheme="minorHAnsi" w:cstheme="minorHAnsi"/>
          <w:sz w:val="24"/>
          <w:szCs w:val="24"/>
        </w:rPr>
        <w:t xml:space="preserve">. how </w:t>
      </w:r>
      <w:r w:rsidR="00183810">
        <w:rPr>
          <w:rFonts w:asciiTheme="minorHAnsi" w:hAnsiTheme="minorHAnsi" w:cstheme="minorHAnsi"/>
          <w:sz w:val="24"/>
          <w:szCs w:val="24"/>
        </w:rPr>
        <w:t>C</w:t>
      </w:r>
      <w:r w:rsidR="00183810" w:rsidRPr="0050132B">
        <w:rPr>
          <w:rFonts w:asciiTheme="minorHAnsi" w:hAnsiTheme="minorHAnsi" w:cstheme="minorHAnsi"/>
          <w:sz w:val="24"/>
          <w:szCs w:val="24"/>
        </w:rPr>
        <w:t xml:space="preserve">ongress works, how to write an effective </w:t>
      </w:r>
      <w:r w:rsidR="00183810">
        <w:rPr>
          <w:rFonts w:asciiTheme="minorHAnsi" w:hAnsiTheme="minorHAnsi" w:cstheme="minorHAnsi"/>
          <w:sz w:val="24"/>
          <w:szCs w:val="24"/>
        </w:rPr>
        <w:t>policy memo</w:t>
      </w:r>
      <w:r w:rsidR="00183810" w:rsidRPr="0050132B">
        <w:rPr>
          <w:rFonts w:asciiTheme="minorHAnsi" w:hAnsiTheme="minorHAnsi" w:cstheme="minorHAnsi"/>
          <w:sz w:val="24"/>
          <w:szCs w:val="24"/>
        </w:rPr>
        <w:t>)</w:t>
      </w:r>
      <w:r w:rsidR="00183810">
        <w:rPr>
          <w:rFonts w:asciiTheme="minorHAnsi" w:hAnsiTheme="minorHAnsi" w:cstheme="minorHAnsi"/>
          <w:sz w:val="24"/>
          <w:szCs w:val="24"/>
        </w:rPr>
        <w:t xml:space="preserve">; </w:t>
      </w:r>
      <w:r w:rsidR="007B2336">
        <w:rPr>
          <w:rFonts w:asciiTheme="minorHAnsi" w:hAnsiTheme="minorHAnsi" w:cstheme="minorHAnsi"/>
          <w:sz w:val="24"/>
          <w:szCs w:val="24"/>
        </w:rPr>
        <w:t>Contributes to</w:t>
      </w:r>
      <w:r w:rsidR="00183810">
        <w:rPr>
          <w:rFonts w:asciiTheme="minorHAnsi" w:hAnsiTheme="minorHAnsi" w:cstheme="minorHAnsi"/>
          <w:sz w:val="24"/>
          <w:szCs w:val="24"/>
        </w:rPr>
        <w:t xml:space="preserve"> online learning modules to provide asynchronous education to </w:t>
      </w:r>
      <w:r w:rsidR="00183810">
        <w:rPr>
          <w:rFonts w:asciiTheme="minorHAnsi" w:hAnsiTheme="minorHAnsi" w:cstheme="minorHAnsi"/>
          <w:sz w:val="24"/>
          <w:szCs w:val="24"/>
        </w:rPr>
        <w:lastRenderedPageBreak/>
        <w:t xml:space="preserve">the global public, including through MITx and edX; </w:t>
      </w:r>
      <w:r w:rsidR="007B2336">
        <w:rPr>
          <w:rFonts w:asciiTheme="minorHAnsi" w:hAnsiTheme="minorHAnsi" w:cstheme="minorHAnsi"/>
          <w:sz w:val="24"/>
          <w:szCs w:val="24"/>
        </w:rPr>
        <w:t>offers</w:t>
      </w:r>
      <w:r w:rsidR="00183810">
        <w:rPr>
          <w:rFonts w:asciiTheme="minorHAnsi" w:hAnsiTheme="minorHAnsi" w:cstheme="minorHAnsi"/>
          <w:sz w:val="24"/>
          <w:szCs w:val="24"/>
        </w:rPr>
        <w:t xml:space="preserve"> specific training and guidance in advance of present</w:t>
      </w:r>
      <w:r w:rsidR="008F523C">
        <w:rPr>
          <w:rFonts w:asciiTheme="minorHAnsi" w:hAnsiTheme="minorHAnsi" w:cstheme="minorHAnsi"/>
          <w:sz w:val="24"/>
          <w:szCs w:val="24"/>
        </w:rPr>
        <w:t>at</w:t>
      </w:r>
      <w:r w:rsidR="00183810">
        <w:rPr>
          <w:rFonts w:asciiTheme="minorHAnsi" w:hAnsiTheme="minorHAnsi" w:cstheme="minorHAnsi"/>
          <w:sz w:val="24"/>
          <w:szCs w:val="24"/>
        </w:rPr>
        <w:t>ions to policy audiences.</w:t>
      </w:r>
    </w:p>
    <w:p w14:paraId="27ED9A21" w14:textId="7F2433C8" w:rsidR="00183810" w:rsidRDefault="00183810" w:rsidP="00183810">
      <w:pPr>
        <w:numPr>
          <w:ilvl w:val="0"/>
          <w:numId w:val="8"/>
        </w:numPr>
        <w:spacing w:after="0" w:line="288" w:lineRule="auto"/>
        <w:ind w:hanging="360"/>
        <w:rPr>
          <w:rFonts w:asciiTheme="minorHAnsi" w:hAnsiTheme="minorHAnsi" w:cstheme="minorHAnsi"/>
          <w:sz w:val="24"/>
          <w:szCs w:val="24"/>
        </w:rPr>
      </w:pPr>
      <w:r>
        <w:rPr>
          <w:rFonts w:asciiTheme="minorHAnsi" w:hAnsiTheme="minorHAnsi" w:cstheme="minorHAnsi"/>
          <w:b/>
          <w:bCs/>
          <w:sz w:val="24"/>
          <w:szCs w:val="24"/>
        </w:rPr>
        <w:t>Convening</w:t>
      </w:r>
      <w:r w:rsidRPr="00792468">
        <w:rPr>
          <w:rFonts w:asciiTheme="minorHAnsi" w:hAnsiTheme="minorHAnsi" w:cstheme="minorHAnsi"/>
          <w:b/>
          <w:bCs/>
          <w:sz w:val="24"/>
          <w:szCs w:val="24"/>
        </w:rPr>
        <w:t>:</w:t>
      </w:r>
      <w:r w:rsidRPr="00792468">
        <w:rPr>
          <w:rFonts w:asciiTheme="minorHAnsi" w:hAnsiTheme="minorHAnsi" w:cstheme="minorHAnsi"/>
          <w:sz w:val="24"/>
          <w:szCs w:val="24"/>
        </w:rPr>
        <w:t xml:space="preserve"> </w:t>
      </w:r>
      <w:r w:rsidR="007B2336">
        <w:rPr>
          <w:rFonts w:asciiTheme="minorHAnsi" w:hAnsiTheme="minorHAnsi" w:cstheme="minorHAnsi"/>
          <w:sz w:val="24"/>
          <w:szCs w:val="24"/>
        </w:rPr>
        <w:t>Coordinates</w:t>
      </w:r>
      <w:r w:rsidRPr="00792468">
        <w:rPr>
          <w:rFonts w:asciiTheme="minorHAnsi" w:hAnsiTheme="minorHAnsi" w:cstheme="minorHAnsi"/>
          <w:sz w:val="24"/>
          <w:szCs w:val="24"/>
        </w:rPr>
        <w:t xml:space="preserve"> events that bring together researchers and policy ecosystem leaders to advance evidence-based policy</w:t>
      </w:r>
      <w:r w:rsidR="007B2336">
        <w:rPr>
          <w:rFonts w:asciiTheme="minorHAnsi" w:hAnsiTheme="minorHAnsi" w:cstheme="minorHAnsi"/>
          <w:sz w:val="24"/>
          <w:szCs w:val="24"/>
        </w:rPr>
        <w:t>,</w:t>
      </w:r>
      <w:r w:rsidRPr="00792468">
        <w:rPr>
          <w:rFonts w:asciiTheme="minorHAnsi" w:hAnsiTheme="minorHAnsi" w:cstheme="minorHAnsi"/>
          <w:sz w:val="24"/>
          <w:szCs w:val="24"/>
        </w:rPr>
        <w:t xml:space="preserve"> including both on and off campus (e.g. workshops, panel discussions, </w:t>
      </w:r>
      <w:proofErr w:type="spellStart"/>
      <w:r w:rsidRPr="00792468">
        <w:rPr>
          <w:rFonts w:asciiTheme="minorHAnsi" w:hAnsiTheme="minorHAnsi" w:cstheme="minorHAnsi"/>
          <w:sz w:val="24"/>
          <w:szCs w:val="24"/>
        </w:rPr>
        <w:t>etc</w:t>
      </w:r>
      <w:proofErr w:type="spellEnd"/>
      <w:r w:rsidRPr="00792468">
        <w:rPr>
          <w:rFonts w:asciiTheme="minorHAnsi" w:hAnsiTheme="minorHAnsi" w:cstheme="minorHAnsi"/>
          <w:sz w:val="24"/>
          <w:szCs w:val="24"/>
        </w:rPr>
        <w:t xml:space="preserve">); Contributes to the development of annual MIT Congressional </w:t>
      </w:r>
      <w:r w:rsidR="008F523C">
        <w:rPr>
          <w:rFonts w:asciiTheme="minorHAnsi" w:hAnsiTheme="minorHAnsi" w:cstheme="minorHAnsi"/>
          <w:sz w:val="24"/>
          <w:szCs w:val="24"/>
        </w:rPr>
        <w:t xml:space="preserve">Staff </w:t>
      </w:r>
      <w:r w:rsidRPr="00792468">
        <w:rPr>
          <w:rFonts w:asciiTheme="minorHAnsi" w:hAnsiTheme="minorHAnsi" w:cstheme="minorHAnsi"/>
          <w:sz w:val="24"/>
          <w:szCs w:val="24"/>
        </w:rPr>
        <w:t>Seminar</w:t>
      </w:r>
      <w:r w:rsidR="007B2336">
        <w:rPr>
          <w:rFonts w:asciiTheme="minorHAnsi" w:hAnsiTheme="minorHAnsi" w:cstheme="minorHAnsi"/>
          <w:sz w:val="24"/>
          <w:szCs w:val="24"/>
        </w:rPr>
        <w:t xml:space="preserve"> agendas</w:t>
      </w:r>
      <w:r w:rsidRPr="00792468">
        <w:rPr>
          <w:rFonts w:asciiTheme="minorHAnsi" w:hAnsiTheme="minorHAnsi" w:cstheme="minorHAnsi"/>
          <w:sz w:val="24"/>
          <w:szCs w:val="24"/>
        </w:rPr>
        <w:t>; Identifies opportunities for and contributes to the development of educational seminar</w:t>
      </w:r>
      <w:r w:rsidR="007B2336">
        <w:rPr>
          <w:rFonts w:asciiTheme="minorHAnsi" w:hAnsiTheme="minorHAnsi" w:cstheme="minorHAnsi"/>
          <w:sz w:val="24"/>
          <w:szCs w:val="24"/>
        </w:rPr>
        <w:t xml:space="preserve"> agendas</w:t>
      </w:r>
      <w:r w:rsidRPr="00792468">
        <w:rPr>
          <w:rFonts w:asciiTheme="minorHAnsi" w:hAnsiTheme="minorHAnsi" w:cstheme="minorHAnsi"/>
          <w:sz w:val="24"/>
          <w:szCs w:val="24"/>
        </w:rPr>
        <w:t>, symposia and forums for policy stakeholder audiences.</w:t>
      </w:r>
    </w:p>
    <w:p w14:paraId="613EA121" w14:textId="77D40333" w:rsidR="00183810" w:rsidRPr="007D3688" w:rsidRDefault="00183810" w:rsidP="00183810">
      <w:pPr>
        <w:numPr>
          <w:ilvl w:val="0"/>
          <w:numId w:val="8"/>
        </w:numPr>
        <w:spacing w:after="0" w:line="288" w:lineRule="auto"/>
        <w:ind w:hanging="360"/>
        <w:rPr>
          <w:rFonts w:asciiTheme="minorHAnsi" w:hAnsiTheme="minorHAnsi" w:cstheme="minorHAnsi"/>
          <w:b/>
          <w:sz w:val="24"/>
          <w:szCs w:val="24"/>
        </w:rPr>
      </w:pPr>
      <w:r w:rsidRPr="007D3688">
        <w:rPr>
          <w:rFonts w:asciiTheme="minorHAnsi" w:hAnsiTheme="minorHAnsi" w:cstheme="minorHAnsi"/>
          <w:b/>
          <w:bCs/>
          <w:sz w:val="24"/>
          <w:szCs w:val="24"/>
        </w:rPr>
        <w:t>Communications:</w:t>
      </w:r>
      <w:r w:rsidRPr="007D3688">
        <w:rPr>
          <w:rFonts w:asciiTheme="minorHAnsi" w:hAnsiTheme="minorHAnsi" w:cstheme="minorHAnsi"/>
          <w:sz w:val="24"/>
          <w:szCs w:val="24"/>
        </w:rPr>
        <w:t xml:space="preserve"> Serves as </w:t>
      </w:r>
      <w:r w:rsidR="00C65CEF">
        <w:rPr>
          <w:rFonts w:asciiTheme="minorHAnsi" w:hAnsiTheme="minorHAnsi" w:cstheme="minorHAnsi"/>
          <w:sz w:val="24"/>
          <w:szCs w:val="24"/>
        </w:rPr>
        <w:t>a</w:t>
      </w:r>
      <w:r w:rsidRPr="007D3688">
        <w:rPr>
          <w:rFonts w:asciiTheme="minorHAnsi" w:hAnsiTheme="minorHAnsi" w:cstheme="minorHAnsi"/>
          <w:sz w:val="24"/>
          <w:szCs w:val="24"/>
        </w:rPr>
        <w:t xml:space="preserve"> resource for the </w:t>
      </w:r>
      <w:proofErr w:type="spellStart"/>
      <w:r w:rsidR="008F523C">
        <w:rPr>
          <w:rFonts w:asciiTheme="minorHAnsi" w:hAnsiTheme="minorHAnsi" w:cstheme="minorHAnsi"/>
          <w:sz w:val="24"/>
          <w:szCs w:val="24"/>
        </w:rPr>
        <w:t>Policy@MIT</w:t>
      </w:r>
      <w:proofErr w:type="spellEnd"/>
      <w:r w:rsidR="008F523C">
        <w:rPr>
          <w:rFonts w:asciiTheme="minorHAnsi" w:hAnsiTheme="minorHAnsi" w:cstheme="minorHAnsi"/>
          <w:sz w:val="24"/>
          <w:szCs w:val="24"/>
        </w:rPr>
        <w:t xml:space="preserve"> </w:t>
      </w:r>
      <w:r w:rsidRPr="007D3688">
        <w:rPr>
          <w:rFonts w:asciiTheme="minorHAnsi" w:hAnsiTheme="minorHAnsi" w:cstheme="minorHAnsi"/>
          <w:sz w:val="24"/>
          <w:szCs w:val="24"/>
        </w:rPr>
        <w:t>on framing MIT research for policymaker audiences (e.g. develop</w:t>
      </w:r>
      <w:r w:rsidR="008F523C">
        <w:rPr>
          <w:rFonts w:asciiTheme="minorHAnsi" w:hAnsiTheme="minorHAnsi" w:cstheme="minorHAnsi"/>
          <w:sz w:val="24"/>
          <w:szCs w:val="24"/>
        </w:rPr>
        <w:t>s</w:t>
      </w:r>
      <w:r w:rsidRPr="007D3688">
        <w:rPr>
          <w:rFonts w:asciiTheme="minorHAnsi" w:hAnsiTheme="minorHAnsi" w:cstheme="minorHAnsi"/>
          <w:sz w:val="24"/>
          <w:szCs w:val="24"/>
        </w:rPr>
        <w:t xml:space="preserve"> presentation materials for marketing policy projects, drafting op-eds, and social media communications)</w:t>
      </w:r>
      <w:r w:rsidR="007B2336">
        <w:rPr>
          <w:rFonts w:asciiTheme="minorHAnsi" w:hAnsiTheme="minorHAnsi" w:cstheme="minorHAnsi"/>
          <w:sz w:val="24"/>
          <w:szCs w:val="24"/>
        </w:rPr>
        <w:t>.</w:t>
      </w:r>
    </w:p>
    <w:p w14:paraId="56C5D297" w14:textId="77777777" w:rsidR="00183810" w:rsidRDefault="00183810" w:rsidP="00792468">
      <w:pPr>
        <w:spacing w:after="0" w:line="288" w:lineRule="auto"/>
        <w:rPr>
          <w:rFonts w:asciiTheme="minorHAnsi" w:hAnsiTheme="minorHAnsi" w:cstheme="minorHAnsi"/>
          <w:b/>
          <w:bCs/>
          <w:sz w:val="24"/>
          <w:szCs w:val="24"/>
          <w:u w:val="single"/>
        </w:rPr>
      </w:pPr>
    </w:p>
    <w:p w14:paraId="69207639" w14:textId="1F551670" w:rsidR="00792468" w:rsidRPr="00775265" w:rsidRDefault="00C401C4" w:rsidP="00792468">
      <w:pPr>
        <w:spacing w:after="0" w:line="288" w:lineRule="auto"/>
        <w:rPr>
          <w:rFonts w:asciiTheme="minorHAnsi" w:hAnsiTheme="minorHAnsi" w:cstheme="minorHAnsi"/>
          <w:b/>
          <w:sz w:val="24"/>
          <w:szCs w:val="24"/>
        </w:rPr>
      </w:pPr>
      <w:r>
        <w:rPr>
          <w:rFonts w:asciiTheme="minorHAnsi" w:hAnsiTheme="minorHAnsi" w:cstheme="minorHAnsi"/>
          <w:b/>
          <w:sz w:val="24"/>
          <w:szCs w:val="24"/>
        </w:rPr>
        <w:t xml:space="preserve">Researcher </w:t>
      </w:r>
      <w:r w:rsidR="00792468">
        <w:rPr>
          <w:rFonts w:asciiTheme="minorHAnsi" w:hAnsiTheme="minorHAnsi" w:cstheme="minorHAnsi"/>
          <w:b/>
          <w:sz w:val="24"/>
          <w:szCs w:val="24"/>
        </w:rPr>
        <w:t xml:space="preserve">Relationship </w:t>
      </w:r>
      <w:r w:rsidR="007B2336">
        <w:rPr>
          <w:rFonts w:asciiTheme="minorHAnsi" w:hAnsiTheme="minorHAnsi" w:cstheme="minorHAnsi"/>
          <w:b/>
          <w:sz w:val="24"/>
          <w:szCs w:val="24"/>
        </w:rPr>
        <w:t>Coordination</w:t>
      </w:r>
      <w:r w:rsidR="00792468">
        <w:rPr>
          <w:rFonts w:asciiTheme="minorHAnsi" w:hAnsiTheme="minorHAnsi" w:cstheme="minorHAnsi"/>
          <w:b/>
          <w:sz w:val="24"/>
          <w:szCs w:val="24"/>
        </w:rPr>
        <w:t>, Opportunity Identification and Qualification</w:t>
      </w:r>
      <w:r w:rsidR="00792468" w:rsidRPr="0050132B">
        <w:rPr>
          <w:rFonts w:asciiTheme="minorHAnsi" w:hAnsiTheme="minorHAnsi" w:cstheme="minorHAnsi"/>
          <w:b/>
          <w:sz w:val="24"/>
          <w:szCs w:val="24"/>
        </w:rPr>
        <w:t xml:space="preserve"> (</w:t>
      </w:r>
      <w:r w:rsidR="007B2336">
        <w:rPr>
          <w:rFonts w:asciiTheme="minorHAnsi" w:hAnsiTheme="minorHAnsi" w:cstheme="minorHAnsi"/>
          <w:b/>
          <w:sz w:val="24"/>
          <w:szCs w:val="24"/>
        </w:rPr>
        <w:t>30</w:t>
      </w:r>
      <w:r w:rsidR="00792468" w:rsidRPr="0050132B">
        <w:rPr>
          <w:rFonts w:asciiTheme="minorHAnsi" w:hAnsiTheme="minorHAnsi" w:cstheme="minorHAnsi"/>
          <w:b/>
          <w:sz w:val="24"/>
          <w:szCs w:val="24"/>
        </w:rPr>
        <w:t>%)</w:t>
      </w:r>
    </w:p>
    <w:p w14:paraId="306A00B2" w14:textId="60DB8375" w:rsidR="00792468" w:rsidRPr="00792468" w:rsidRDefault="00792468" w:rsidP="00792468">
      <w:pPr>
        <w:pStyle w:val="ListParagraph"/>
        <w:numPr>
          <w:ilvl w:val="0"/>
          <w:numId w:val="9"/>
        </w:numPr>
        <w:spacing w:after="0" w:line="288" w:lineRule="auto"/>
        <w:rPr>
          <w:rFonts w:asciiTheme="minorHAnsi" w:hAnsiTheme="minorHAnsi" w:cstheme="minorHAnsi"/>
          <w:sz w:val="24"/>
          <w:szCs w:val="24"/>
        </w:rPr>
      </w:pPr>
      <w:r w:rsidRPr="00792468">
        <w:rPr>
          <w:rFonts w:asciiTheme="minorHAnsi" w:hAnsiTheme="minorHAnsi" w:cstheme="minorHAnsi"/>
          <w:b/>
          <w:bCs/>
          <w:sz w:val="24"/>
          <w:szCs w:val="24"/>
        </w:rPr>
        <w:t xml:space="preserve">MIT Researcher Relationship </w:t>
      </w:r>
      <w:r w:rsidR="007B2336">
        <w:rPr>
          <w:rFonts w:asciiTheme="minorHAnsi" w:hAnsiTheme="minorHAnsi" w:cstheme="minorHAnsi"/>
          <w:b/>
          <w:bCs/>
          <w:sz w:val="24"/>
          <w:szCs w:val="24"/>
        </w:rPr>
        <w:t>Coordination</w:t>
      </w:r>
      <w:r w:rsidRPr="00792468">
        <w:rPr>
          <w:rFonts w:asciiTheme="minorHAnsi" w:hAnsiTheme="minorHAnsi" w:cstheme="minorHAnsi"/>
          <w:b/>
          <w:bCs/>
          <w:sz w:val="24"/>
          <w:szCs w:val="24"/>
        </w:rPr>
        <w:t>:</w:t>
      </w:r>
      <w:r>
        <w:rPr>
          <w:rFonts w:asciiTheme="minorHAnsi" w:hAnsiTheme="minorHAnsi" w:cstheme="minorHAnsi"/>
          <w:sz w:val="24"/>
          <w:szCs w:val="24"/>
        </w:rPr>
        <w:t xml:space="preserve"> Identifies and qualifies relevant MIT research that could contribute to and enhance public policy proposals, recommendations</w:t>
      </w:r>
      <w:r w:rsidR="008F523C">
        <w:rPr>
          <w:rFonts w:asciiTheme="minorHAnsi" w:hAnsiTheme="minorHAnsi" w:cstheme="minorHAnsi"/>
          <w:sz w:val="24"/>
          <w:szCs w:val="24"/>
        </w:rPr>
        <w:t>,</w:t>
      </w:r>
      <w:r>
        <w:rPr>
          <w:rFonts w:asciiTheme="minorHAnsi" w:hAnsiTheme="minorHAnsi" w:cstheme="minorHAnsi"/>
          <w:sz w:val="24"/>
          <w:szCs w:val="24"/>
        </w:rPr>
        <w:t xml:space="preserve"> and rules; </w:t>
      </w:r>
      <w:r w:rsidR="007D3688">
        <w:rPr>
          <w:rFonts w:asciiTheme="minorHAnsi" w:hAnsiTheme="minorHAnsi" w:cstheme="minorHAnsi"/>
          <w:sz w:val="24"/>
          <w:szCs w:val="24"/>
        </w:rPr>
        <w:t xml:space="preserve">Cultivates relationships with MIT researchers and provides </w:t>
      </w:r>
      <w:r w:rsidRPr="00792468">
        <w:rPr>
          <w:rFonts w:asciiTheme="minorHAnsi" w:hAnsiTheme="minorHAnsi" w:cstheme="minorHAnsi"/>
          <w:sz w:val="24"/>
          <w:szCs w:val="24"/>
        </w:rPr>
        <w:t xml:space="preserve">guidance </w:t>
      </w:r>
      <w:r>
        <w:rPr>
          <w:rFonts w:asciiTheme="minorHAnsi" w:hAnsiTheme="minorHAnsi" w:cstheme="minorHAnsi"/>
          <w:sz w:val="24"/>
          <w:szCs w:val="24"/>
        </w:rPr>
        <w:t>in</w:t>
      </w:r>
      <w:r w:rsidRPr="00792468">
        <w:rPr>
          <w:rFonts w:asciiTheme="minorHAnsi" w:hAnsiTheme="minorHAnsi" w:cstheme="minorHAnsi"/>
          <w:sz w:val="24"/>
          <w:szCs w:val="24"/>
        </w:rPr>
        <w:t xml:space="preserve"> engag</w:t>
      </w:r>
      <w:r>
        <w:rPr>
          <w:rFonts w:asciiTheme="minorHAnsi" w:hAnsiTheme="minorHAnsi" w:cstheme="minorHAnsi"/>
          <w:sz w:val="24"/>
          <w:szCs w:val="24"/>
        </w:rPr>
        <w:t>ing</w:t>
      </w:r>
      <w:r w:rsidRPr="00792468">
        <w:rPr>
          <w:rFonts w:asciiTheme="minorHAnsi" w:hAnsiTheme="minorHAnsi" w:cstheme="minorHAnsi"/>
          <w:sz w:val="24"/>
          <w:szCs w:val="24"/>
        </w:rPr>
        <w:t xml:space="preserve"> with polic</w:t>
      </w:r>
      <w:r>
        <w:rPr>
          <w:rFonts w:asciiTheme="minorHAnsi" w:hAnsiTheme="minorHAnsi" w:cstheme="minorHAnsi"/>
          <w:sz w:val="24"/>
          <w:szCs w:val="24"/>
        </w:rPr>
        <w:t xml:space="preserve">y </w:t>
      </w:r>
      <w:r w:rsidRPr="00792468">
        <w:rPr>
          <w:rFonts w:asciiTheme="minorHAnsi" w:hAnsiTheme="minorHAnsi" w:cstheme="minorHAnsi"/>
          <w:sz w:val="24"/>
          <w:szCs w:val="24"/>
        </w:rPr>
        <w:t>audiences</w:t>
      </w:r>
      <w:r w:rsidR="007B2336">
        <w:rPr>
          <w:rFonts w:asciiTheme="minorHAnsi" w:hAnsiTheme="minorHAnsi" w:cstheme="minorHAnsi"/>
          <w:sz w:val="24"/>
          <w:szCs w:val="24"/>
        </w:rPr>
        <w:t xml:space="preserve">.  </w:t>
      </w:r>
      <w:r w:rsidR="00C401C4">
        <w:rPr>
          <w:rFonts w:asciiTheme="minorHAnsi" w:hAnsiTheme="minorHAnsi" w:cstheme="minorHAnsi"/>
          <w:sz w:val="24"/>
          <w:szCs w:val="24"/>
        </w:rPr>
        <w:t xml:space="preserve">Monitors research publication communications (MIT News, </w:t>
      </w:r>
      <w:r w:rsidR="008F523C">
        <w:rPr>
          <w:rFonts w:asciiTheme="minorHAnsi" w:hAnsiTheme="minorHAnsi" w:cstheme="minorHAnsi"/>
          <w:sz w:val="24"/>
          <w:szCs w:val="24"/>
        </w:rPr>
        <w:t>G</w:t>
      </w:r>
      <w:r w:rsidR="00C401C4">
        <w:rPr>
          <w:rFonts w:asciiTheme="minorHAnsi" w:hAnsiTheme="minorHAnsi" w:cstheme="minorHAnsi"/>
          <w:sz w:val="24"/>
          <w:szCs w:val="24"/>
        </w:rPr>
        <w:t xml:space="preserve">oogle </w:t>
      </w:r>
      <w:r w:rsidR="008F523C">
        <w:rPr>
          <w:rFonts w:asciiTheme="minorHAnsi" w:hAnsiTheme="minorHAnsi" w:cstheme="minorHAnsi"/>
          <w:sz w:val="24"/>
          <w:szCs w:val="24"/>
        </w:rPr>
        <w:t>S</w:t>
      </w:r>
      <w:r w:rsidR="00C401C4">
        <w:rPr>
          <w:rFonts w:asciiTheme="minorHAnsi" w:hAnsiTheme="minorHAnsi" w:cstheme="minorHAnsi"/>
          <w:sz w:val="24"/>
          <w:szCs w:val="24"/>
        </w:rPr>
        <w:t xml:space="preserve">cholar alerts, </w:t>
      </w:r>
      <w:proofErr w:type="spellStart"/>
      <w:r w:rsidR="00C401C4">
        <w:rPr>
          <w:rFonts w:asciiTheme="minorHAnsi" w:hAnsiTheme="minorHAnsi" w:cstheme="minorHAnsi"/>
          <w:sz w:val="24"/>
          <w:szCs w:val="24"/>
        </w:rPr>
        <w:t>etc</w:t>
      </w:r>
      <w:proofErr w:type="spellEnd"/>
      <w:r w:rsidR="00C401C4">
        <w:rPr>
          <w:rFonts w:asciiTheme="minorHAnsi" w:hAnsiTheme="minorHAnsi" w:cstheme="minorHAnsi"/>
          <w:sz w:val="24"/>
          <w:szCs w:val="24"/>
        </w:rPr>
        <w:t xml:space="preserve">) to stay abreast of emerging MIT policy-relevant research.  </w:t>
      </w:r>
    </w:p>
    <w:p w14:paraId="2183B7DC" w14:textId="604F0841" w:rsidR="00792468" w:rsidRDefault="00792468" w:rsidP="00792468">
      <w:pPr>
        <w:pStyle w:val="ListParagraph"/>
        <w:numPr>
          <w:ilvl w:val="0"/>
          <w:numId w:val="9"/>
        </w:numPr>
        <w:spacing w:after="0" w:line="288" w:lineRule="auto"/>
        <w:rPr>
          <w:rFonts w:asciiTheme="minorHAnsi" w:hAnsiTheme="minorHAnsi" w:cstheme="minorHAnsi"/>
          <w:sz w:val="24"/>
          <w:szCs w:val="24"/>
        </w:rPr>
      </w:pPr>
      <w:r>
        <w:rPr>
          <w:rFonts w:asciiTheme="minorHAnsi" w:hAnsiTheme="minorHAnsi" w:cstheme="minorHAnsi"/>
          <w:b/>
          <w:bCs/>
          <w:sz w:val="24"/>
          <w:szCs w:val="24"/>
        </w:rPr>
        <w:t>Project Opportunity</w:t>
      </w:r>
      <w:r w:rsidRPr="00792468">
        <w:rPr>
          <w:rFonts w:asciiTheme="minorHAnsi" w:hAnsiTheme="minorHAnsi" w:cstheme="minorHAnsi"/>
          <w:b/>
          <w:bCs/>
          <w:sz w:val="24"/>
          <w:szCs w:val="24"/>
        </w:rPr>
        <w:t xml:space="preserve"> Identification</w:t>
      </w:r>
      <w:r>
        <w:rPr>
          <w:rFonts w:asciiTheme="minorHAnsi" w:hAnsiTheme="minorHAnsi" w:cstheme="minorHAnsi"/>
          <w:b/>
          <w:bCs/>
          <w:sz w:val="24"/>
          <w:szCs w:val="24"/>
        </w:rPr>
        <w:t>:</w:t>
      </w:r>
      <w:r>
        <w:rPr>
          <w:rFonts w:asciiTheme="minorHAnsi" w:hAnsiTheme="minorHAnsi" w:cstheme="minorHAnsi"/>
          <w:sz w:val="24"/>
          <w:szCs w:val="24"/>
        </w:rPr>
        <w:t xml:space="preserve"> Leverages </w:t>
      </w:r>
      <w:r w:rsidR="007B2336">
        <w:rPr>
          <w:rFonts w:asciiTheme="minorHAnsi" w:hAnsiTheme="minorHAnsi" w:cstheme="minorHAnsi"/>
          <w:color w:val="auto"/>
          <w:sz w:val="24"/>
          <w:szCs w:val="24"/>
        </w:rPr>
        <w:t>relationships within the existing policy ecosystem to identify opportunities for MIT faculty to analyze and inform current and forthcoming policy; leverages relationships with MIT researchers to identify existing and emerging research that</w:t>
      </w:r>
      <w:r>
        <w:rPr>
          <w:rFonts w:asciiTheme="minorHAnsi" w:hAnsiTheme="minorHAnsi" w:cstheme="minorHAnsi"/>
          <w:sz w:val="24"/>
          <w:szCs w:val="24"/>
        </w:rPr>
        <w:t xml:space="preserve"> can inform and enhance policy discourse and design</w:t>
      </w:r>
      <w:r w:rsidR="007D3688">
        <w:rPr>
          <w:rFonts w:asciiTheme="minorHAnsi" w:hAnsiTheme="minorHAnsi" w:cstheme="minorHAnsi"/>
          <w:sz w:val="24"/>
          <w:szCs w:val="24"/>
        </w:rPr>
        <w:t>.</w:t>
      </w:r>
    </w:p>
    <w:p w14:paraId="6DA985C0" w14:textId="52FC7CE7" w:rsidR="00792468" w:rsidRPr="00792468" w:rsidRDefault="00792468" w:rsidP="00792468">
      <w:pPr>
        <w:pStyle w:val="ListParagraph"/>
        <w:numPr>
          <w:ilvl w:val="0"/>
          <w:numId w:val="9"/>
        </w:numPr>
        <w:spacing w:after="0" w:line="288" w:lineRule="auto"/>
        <w:rPr>
          <w:rFonts w:asciiTheme="minorHAnsi" w:hAnsiTheme="minorHAnsi" w:cstheme="minorHAnsi"/>
          <w:b/>
          <w:bCs/>
          <w:sz w:val="24"/>
          <w:szCs w:val="24"/>
        </w:rPr>
      </w:pPr>
      <w:r>
        <w:rPr>
          <w:rFonts w:asciiTheme="minorHAnsi" w:hAnsiTheme="minorHAnsi" w:cstheme="minorHAnsi"/>
          <w:b/>
          <w:bCs/>
          <w:sz w:val="24"/>
          <w:szCs w:val="24"/>
        </w:rPr>
        <w:t>Project</w:t>
      </w:r>
      <w:r w:rsidRPr="00792468">
        <w:rPr>
          <w:rFonts w:asciiTheme="minorHAnsi" w:hAnsiTheme="minorHAnsi" w:cstheme="minorHAnsi"/>
          <w:b/>
          <w:bCs/>
          <w:sz w:val="24"/>
          <w:szCs w:val="24"/>
        </w:rPr>
        <w:t xml:space="preserve"> Qualification: </w:t>
      </w:r>
      <w:r>
        <w:rPr>
          <w:rFonts w:asciiTheme="minorHAnsi" w:hAnsiTheme="minorHAnsi" w:cstheme="minorHAnsi"/>
          <w:sz w:val="24"/>
          <w:szCs w:val="24"/>
        </w:rPr>
        <w:t>Ensures projects meet MIT quality standards, are appropriately resourced, high-leverage, and align with MIT strategic objectives.</w:t>
      </w:r>
    </w:p>
    <w:p w14:paraId="6EFE5ABF" w14:textId="1E5F32AC" w:rsidR="00C401C4" w:rsidRPr="00792468" w:rsidRDefault="00C401C4" w:rsidP="00C401C4">
      <w:pPr>
        <w:pStyle w:val="ListParagraph"/>
        <w:numPr>
          <w:ilvl w:val="0"/>
          <w:numId w:val="9"/>
        </w:numPr>
        <w:spacing w:after="0" w:line="288" w:lineRule="auto"/>
        <w:rPr>
          <w:rFonts w:asciiTheme="minorHAnsi" w:hAnsiTheme="minorHAnsi" w:cstheme="minorHAnsi"/>
          <w:bCs/>
          <w:sz w:val="24"/>
          <w:szCs w:val="24"/>
        </w:rPr>
      </w:pPr>
      <w:r w:rsidRPr="00792468">
        <w:rPr>
          <w:rFonts w:asciiTheme="minorHAnsi" w:hAnsiTheme="minorHAnsi" w:cstheme="minorHAnsi"/>
          <w:b/>
          <w:bCs/>
          <w:sz w:val="24"/>
          <w:szCs w:val="24"/>
        </w:rPr>
        <w:t xml:space="preserve">Policy Ecosystem </w:t>
      </w:r>
      <w:r>
        <w:rPr>
          <w:rFonts w:asciiTheme="minorHAnsi" w:hAnsiTheme="minorHAnsi" w:cstheme="minorHAnsi"/>
          <w:b/>
          <w:bCs/>
          <w:sz w:val="24"/>
          <w:szCs w:val="24"/>
        </w:rPr>
        <w:t>Coordination</w:t>
      </w:r>
      <w:r w:rsidRPr="00792468">
        <w:rPr>
          <w:rFonts w:asciiTheme="minorHAnsi" w:hAnsiTheme="minorHAnsi" w:cstheme="minorHAnsi"/>
          <w:b/>
          <w:bCs/>
          <w:sz w:val="24"/>
          <w:szCs w:val="24"/>
        </w:rPr>
        <w:t>:</w:t>
      </w:r>
      <w:r>
        <w:rPr>
          <w:rFonts w:asciiTheme="minorHAnsi" w:hAnsiTheme="minorHAnsi" w:cstheme="minorHAnsi"/>
          <w:sz w:val="24"/>
          <w:szCs w:val="24"/>
        </w:rPr>
        <w:t xml:space="preserve"> Works in close collaboration with the </w:t>
      </w:r>
      <w:r w:rsidR="008F523C">
        <w:rPr>
          <w:rFonts w:asciiTheme="minorHAnsi" w:hAnsiTheme="minorHAnsi" w:cstheme="minorHAnsi"/>
          <w:sz w:val="24"/>
          <w:szCs w:val="24"/>
        </w:rPr>
        <w:t>MIT Washington Office</w:t>
      </w:r>
      <w:r>
        <w:rPr>
          <w:rFonts w:asciiTheme="minorHAnsi" w:hAnsiTheme="minorHAnsi" w:cstheme="minorHAnsi"/>
          <w:sz w:val="24"/>
          <w:szCs w:val="24"/>
        </w:rPr>
        <w:t xml:space="preserve"> to identify general and issue-specific policy ecosystem members within subnational, national, and international domains including government, non-government, and private sector </w:t>
      </w:r>
      <w:r w:rsidR="008F523C">
        <w:rPr>
          <w:rFonts w:asciiTheme="minorHAnsi" w:hAnsiTheme="minorHAnsi" w:cstheme="minorHAnsi"/>
          <w:sz w:val="24"/>
          <w:szCs w:val="24"/>
        </w:rPr>
        <w:t>stakeholders</w:t>
      </w:r>
      <w:r>
        <w:rPr>
          <w:rFonts w:asciiTheme="minorHAnsi" w:hAnsiTheme="minorHAnsi" w:cstheme="minorHAnsi"/>
          <w:sz w:val="24"/>
          <w:szCs w:val="24"/>
        </w:rPr>
        <w:t xml:space="preserve">; Coordinates with </w:t>
      </w:r>
      <w:r w:rsidR="008F523C">
        <w:rPr>
          <w:rFonts w:asciiTheme="minorHAnsi" w:hAnsiTheme="minorHAnsi" w:cstheme="minorHAnsi"/>
          <w:sz w:val="24"/>
          <w:szCs w:val="24"/>
        </w:rPr>
        <w:t>the MIT Washington Office</w:t>
      </w:r>
      <w:r>
        <w:rPr>
          <w:rFonts w:asciiTheme="minorHAnsi" w:hAnsiTheme="minorHAnsi" w:cstheme="minorHAnsi"/>
          <w:sz w:val="24"/>
          <w:szCs w:val="24"/>
        </w:rPr>
        <w:t xml:space="preserve"> to </w:t>
      </w:r>
      <w:r w:rsidR="00A266AB">
        <w:rPr>
          <w:rFonts w:asciiTheme="minorHAnsi" w:hAnsiTheme="minorHAnsi" w:cstheme="minorHAnsi"/>
          <w:sz w:val="24"/>
          <w:szCs w:val="24"/>
        </w:rPr>
        <w:t xml:space="preserve">build </w:t>
      </w:r>
      <w:r>
        <w:rPr>
          <w:rFonts w:asciiTheme="minorHAnsi" w:hAnsiTheme="minorHAnsi" w:cstheme="minorHAnsi"/>
          <w:sz w:val="24"/>
          <w:szCs w:val="24"/>
        </w:rPr>
        <w:t>relationships within those ecosystems to leverage MIT research and expertise; where appropriate, attend</w:t>
      </w:r>
      <w:r w:rsidR="00C71554">
        <w:rPr>
          <w:rFonts w:asciiTheme="minorHAnsi" w:hAnsiTheme="minorHAnsi" w:cstheme="minorHAnsi"/>
          <w:sz w:val="24"/>
          <w:szCs w:val="24"/>
        </w:rPr>
        <w:t>s</w:t>
      </w:r>
      <w:r>
        <w:rPr>
          <w:rFonts w:asciiTheme="minorHAnsi" w:hAnsiTheme="minorHAnsi" w:cstheme="minorHAnsi"/>
          <w:sz w:val="24"/>
          <w:szCs w:val="24"/>
        </w:rPr>
        <w:t xml:space="preserve"> events, symposia, seminars, panel discussions to stay abreast of policymaker needs. </w:t>
      </w:r>
    </w:p>
    <w:p w14:paraId="7802CB92" w14:textId="77777777" w:rsidR="00C401C4" w:rsidRDefault="00C401C4" w:rsidP="00792468">
      <w:pPr>
        <w:spacing w:after="0" w:line="288" w:lineRule="auto"/>
        <w:rPr>
          <w:rFonts w:asciiTheme="minorHAnsi" w:hAnsiTheme="minorHAnsi" w:cstheme="minorHAnsi"/>
          <w:b/>
          <w:bCs/>
          <w:sz w:val="24"/>
          <w:szCs w:val="24"/>
          <w:u w:val="single"/>
        </w:rPr>
      </w:pPr>
    </w:p>
    <w:p w14:paraId="44C6320D" w14:textId="77777777" w:rsidR="007D3688" w:rsidRPr="007D3688" w:rsidRDefault="007D3688" w:rsidP="007D3688">
      <w:pPr>
        <w:spacing w:after="0" w:line="288" w:lineRule="auto"/>
        <w:ind w:left="720"/>
        <w:rPr>
          <w:rFonts w:asciiTheme="minorHAnsi" w:hAnsiTheme="minorHAnsi" w:cstheme="minorHAnsi"/>
          <w:b/>
          <w:sz w:val="24"/>
          <w:szCs w:val="24"/>
        </w:rPr>
      </w:pPr>
    </w:p>
    <w:p w14:paraId="4A8CDB2B" w14:textId="35409A27" w:rsidR="00792468" w:rsidRPr="0050132B" w:rsidRDefault="00183810" w:rsidP="00792468">
      <w:pPr>
        <w:spacing w:after="0" w:line="288" w:lineRule="auto"/>
        <w:rPr>
          <w:rFonts w:asciiTheme="minorHAnsi" w:hAnsiTheme="minorHAnsi" w:cstheme="minorHAnsi"/>
          <w:b/>
          <w:sz w:val="24"/>
          <w:szCs w:val="24"/>
        </w:rPr>
      </w:pPr>
      <w:r>
        <w:rPr>
          <w:rFonts w:asciiTheme="minorHAnsi" w:hAnsiTheme="minorHAnsi" w:cstheme="minorHAnsi"/>
          <w:b/>
          <w:sz w:val="24"/>
          <w:szCs w:val="24"/>
        </w:rPr>
        <w:t xml:space="preserve">Management and </w:t>
      </w:r>
      <w:r w:rsidR="00792468">
        <w:rPr>
          <w:rFonts w:asciiTheme="minorHAnsi" w:hAnsiTheme="minorHAnsi" w:cstheme="minorHAnsi"/>
          <w:b/>
          <w:sz w:val="24"/>
          <w:szCs w:val="24"/>
        </w:rPr>
        <w:t>Administration</w:t>
      </w:r>
      <w:r w:rsidR="00792468" w:rsidRPr="0050132B">
        <w:rPr>
          <w:rFonts w:asciiTheme="minorHAnsi" w:hAnsiTheme="minorHAnsi" w:cstheme="minorHAnsi"/>
          <w:b/>
          <w:sz w:val="24"/>
          <w:szCs w:val="24"/>
        </w:rPr>
        <w:t xml:space="preserve"> (</w:t>
      </w:r>
      <w:r w:rsidR="007B2336">
        <w:rPr>
          <w:rFonts w:asciiTheme="minorHAnsi" w:hAnsiTheme="minorHAnsi" w:cstheme="minorHAnsi"/>
          <w:b/>
          <w:sz w:val="24"/>
          <w:szCs w:val="24"/>
        </w:rPr>
        <w:t>30</w:t>
      </w:r>
      <w:r w:rsidR="00792468" w:rsidRPr="0050132B">
        <w:rPr>
          <w:rFonts w:asciiTheme="minorHAnsi" w:hAnsiTheme="minorHAnsi" w:cstheme="minorHAnsi"/>
          <w:b/>
          <w:sz w:val="24"/>
          <w:szCs w:val="24"/>
        </w:rPr>
        <w:t>%)</w:t>
      </w:r>
      <w:r w:rsidR="00792468">
        <w:rPr>
          <w:rFonts w:asciiTheme="minorHAnsi" w:hAnsiTheme="minorHAnsi" w:cstheme="minorHAnsi"/>
          <w:b/>
          <w:sz w:val="24"/>
          <w:szCs w:val="24"/>
        </w:rPr>
        <w:t xml:space="preserve"> </w:t>
      </w:r>
    </w:p>
    <w:p w14:paraId="35721DE1" w14:textId="6D4AE30A" w:rsidR="00792468" w:rsidRDefault="00792468" w:rsidP="00792468">
      <w:pPr>
        <w:numPr>
          <w:ilvl w:val="0"/>
          <w:numId w:val="14"/>
        </w:numPr>
        <w:spacing w:after="0" w:line="288" w:lineRule="auto"/>
        <w:ind w:hanging="360"/>
        <w:rPr>
          <w:rFonts w:asciiTheme="minorHAnsi" w:hAnsiTheme="minorHAnsi" w:cstheme="minorHAnsi"/>
          <w:sz w:val="24"/>
          <w:szCs w:val="24"/>
        </w:rPr>
      </w:pPr>
      <w:r>
        <w:rPr>
          <w:rFonts w:asciiTheme="minorHAnsi" w:hAnsiTheme="minorHAnsi" w:cstheme="minorHAnsi"/>
          <w:sz w:val="24"/>
          <w:szCs w:val="24"/>
        </w:rPr>
        <w:t xml:space="preserve">Identifies </w:t>
      </w:r>
      <w:r w:rsidR="00EB3466">
        <w:rPr>
          <w:rFonts w:asciiTheme="minorHAnsi" w:hAnsiTheme="minorHAnsi" w:cstheme="minorHAnsi"/>
          <w:sz w:val="24"/>
          <w:szCs w:val="24"/>
        </w:rPr>
        <w:t>opportunities for UROP</w:t>
      </w:r>
      <w:r>
        <w:rPr>
          <w:rFonts w:asciiTheme="minorHAnsi" w:hAnsiTheme="minorHAnsi" w:cstheme="minorHAnsi"/>
          <w:sz w:val="24"/>
          <w:szCs w:val="24"/>
        </w:rPr>
        <w:t xml:space="preserve"> research projects</w:t>
      </w:r>
      <w:r w:rsidR="00183810">
        <w:rPr>
          <w:rFonts w:asciiTheme="minorHAnsi" w:hAnsiTheme="minorHAnsi" w:cstheme="minorHAnsi"/>
          <w:sz w:val="24"/>
          <w:szCs w:val="24"/>
        </w:rPr>
        <w:t xml:space="preserve">, and </w:t>
      </w:r>
      <w:r w:rsidR="007B2336">
        <w:rPr>
          <w:rFonts w:asciiTheme="minorHAnsi" w:hAnsiTheme="minorHAnsi" w:cstheme="minorHAnsi"/>
          <w:sz w:val="24"/>
          <w:szCs w:val="24"/>
        </w:rPr>
        <w:t>coordinates UROP activities for faculty supervisors.</w:t>
      </w:r>
    </w:p>
    <w:p w14:paraId="7D0B312A" w14:textId="3C8C3553" w:rsidR="00792468" w:rsidRPr="00775265" w:rsidRDefault="00183810" w:rsidP="00792468">
      <w:pPr>
        <w:numPr>
          <w:ilvl w:val="0"/>
          <w:numId w:val="14"/>
        </w:numPr>
        <w:spacing w:after="0" w:line="288" w:lineRule="auto"/>
        <w:ind w:hanging="360"/>
        <w:rPr>
          <w:rFonts w:asciiTheme="minorHAnsi" w:hAnsiTheme="minorHAnsi" w:cstheme="minorHAnsi"/>
          <w:sz w:val="24"/>
          <w:szCs w:val="24"/>
        </w:rPr>
      </w:pPr>
      <w:r>
        <w:rPr>
          <w:rFonts w:asciiTheme="minorHAnsi" w:hAnsiTheme="minorHAnsi" w:cstheme="minorHAnsi"/>
          <w:sz w:val="24"/>
          <w:szCs w:val="24"/>
        </w:rPr>
        <w:t>Accountable for the development</w:t>
      </w:r>
      <w:r w:rsidR="007B2336">
        <w:rPr>
          <w:rFonts w:asciiTheme="minorHAnsi" w:hAnsiTheme="minorHAnsi" w:cstheme="minorHAnsi"/>
          <w:sz w:val="24"/>
          <w:szCs w:val="24"/>
        </w:rPr>
        <w:t xml:space="preserve"> and</w:t>
      </w:r>
      <w:r>
        <w:rPr>
          <w:rFonts w:asciiTheme="minorHAnsi" w:hAnsiTheme="minorHAnsi" w:cstheme="minorHAnsi"/>
          <w:sz w:val="24"/>
          <w:szCs w:val="24"/>
        </w:rPr>
        <w:t xml:space="preserve"> implementation of</w:t>
      </w:r>
      <w:r w:rsidR="00792468">
        <w:rPr>
          <w:rFonts w:asciiTheme="minorHAnsi" w:hAnsiTheme="minorHAnsi" w:cstheme="minorHAnsi"/>
          <w:sz w:val="24"/>
          <w:szCs w:val="24"/>
        </w:rPr>
        <w:t xml:space="preserve"> projects</w:t>
      </w:r>
      <w:r w:rsidR="00A266AB">
        <w:rPr>
          <w:rFonts w:asciiTheme="minorHAnsi" w:hAnsiTheme="minorHAnsi" w:cstheme="minorHAnsi"/>
          <w:sz w:val="24"/>
          <w:szCs w:val="24"/>
        </w:rPr>
        <w:t>.</w:t>
      </w:r>
    </w:p>
    <w:p w14:paraId="7641DC8A" w14:textId="77777777" w:rsidR="00792468" w:rsidRDefault="00792468" w:rsidP="00792468">
      <w:pPr>
        <w:spacing w:after="0" w:line="288" w:lineRule="auto"/>
        <w:rPr>
          <w:rFonts w:asciiTheme="minorHAnsi" w:hAnsiTheme="minorHAnsi" w:cstheme="minorHAnsi"/>
          <w:sz w:val="24"/>
          <w:szCs w:val="24"/>
        </w:rPr>
      </w:pPr>
    </w:p>
    <w:p w14:paraId="068A2BE1" w14:textId="77777777" w:rsidR="00792468" w:rsidRPr="00425611" w:rsidRDefault="00792468" w:rsidP="00792468">
      <w:pPr>
        <w:spacing w:after="0" w:line="288" w:lineRule="auto"/>
        <w:rPr>
          <w:b/>
          <w:bCs/>
          <w:sz w:val="24"/>
        </w:rPr>
      </w:pPr>
      <w:r w:rsidRPr="00425611">
        <w:rPr>
          <w:b/>
          <w:bCs/>
          <w:sz w:val="24"/>
          <w:u w:val="single"/>
        </w:rPr>
        <w:lastRenderedPageBreak/>
        <w:t>Supervision Received:</w:t>
      </w:r>
    </w:p>
    <w:p w14:paraId="7DC1FDD9" w14:textId="67BF3932" w:rsidR="00792468" w:rsidRDefault="00792468" w:rsidP="00792468">
      <w:pPr>
        <w:spacing w:after="0" w:line="288" w:lineRule="auto"/>
        <w:rPr>
          <w:rFonts w:asciiTheme="minorHAnsi" w:hAnsiTheme="minorHAnsi" w:cstheme="minorHAnsi"/>
          <w:sz w:val="24"/>
          <w:szCs w:val="24"/>
        </w:rPr>
      </w:pPr>
      <w:r>
        <w:rPr>
          <w:rFonts w:asciiTheme="minorHAnsi" w:hAnsiTheme="minorHAnsi" w:cstheme="minorHAnsi"/>
          <w:sz w:val="24"/>
          <w:szCs w:val="24"/>
        </w:rPr>
        <w:t>Reports to</w:t>
      </w:r>
      <w:r w:rsidR="007B2336">
        <w:rPr>
          <w:rFonts w:asciiTheme="minorHAnsi" w:hAnsiTheme="minorHAnsi" w:cstheme="minorHAnsi"/>
          <w:sz w:val="24"/>
          <w:szCs w:val="24"/>
        </w:rPr>
        <w:t xml:space="preserve"> the Executive Director</w:t>
      </w:r>
    </w:p>
    <w:p w14:paraId="163466FE" w14:textId="77777777" w:rsidR="00792468" w:rsidRDefault="00792468" w:rsidP="00792468">
      <w:pPr>
        <w:spacing w:after="0" w:line="288" w:lineRule="auto"/>
        <w:rPr>
          <w:bCs/>
          <w:sz w:val="24"/>
        </w:rPr>
      </w:pPr>
    </w:p>
    <w:p w14:paraId="735FED2C" w14:textId="77777777" w:rsidR="00792468" w:rsidRPr="00792468" w:rsidRDefault="00792468" w:rsidP="00792468">
      <w:pPr>
        <w:spacing w:after="0" w:line="288" w:lineRule="auto"/>
        <w:rPr>
          <w:b/>
          <w:sz w:val="24"/>
        </w:rPr>
      </w:pPr>
      <w:r w:rsidRPr="007D3688">
        <w:rPr>
          <w:b/>
          <w:sz w:val="24"/>
          <w:u w:val="single"/>
        </w:rPr>
        <w:t>Supervision Exercised</w:t>
      </w:r>
      <w:r w:rsidRPr="00792468">
        <w:rPr>
          <w:b/>
          <w:sz w:val="24"/>
        </w:rPr>
        <w:t>:</w:t>
      </w:r>
    </w:p>
    <w:p w14:paraId="421A9517" w14:textId="0FAA68F1" w:rsidR="00792468" w:rsidRPr="00792468" w:rsidRDefault="007B2336" w:rsidP="00792468">
      <w:pPr>
        <w:spacing w:after="0" w:line="288" w:lineRule="auto"/>
        <w:rPr>
          <w:rFonts w:asciiTheme="minorHAnsi" w:hAnsiTheme="minorHAnsi" w:cstheme="minorHAnsi"/>
          <w:sz w:val="24"/>
          <w:szCs w:val="24"/>
        </w:rPr>
      </w:pPr>
      <w:r>
        <w:rPr>
          <w:rFonts w:asciiTheme="minorHAnsi" w:hAnsiTheme="minorHAnsi" w:cstheme="minorHAnsi"/>
          <w:sz w:val="24"/>
          <w:szCs w:val="24"/>
        </w:rPr>
        <w:t>None</w:t>
      </w:r>
    </w:p>
    <w:p w14:paraId="10D6609C" w14:textId="77777777" w:rsidR="00792468" w:rsidRPr="00425611" w:rsidRDefault="00792468" w:rsidP="00792468">
      <w:pPr>
        <w:spacing w:after="0" w:line="288" w:lineRule="auto"/>
        <w:rPr>
          <w:b/>
          <w:sz w:val="24"/>
        </w:rPr>
      </w:pPr>
    </w:p>
    <w:p w14:paraId="0B44FE91" w14:textId="77777777" w:rsidR="00792468" w:rsidRPr="00425611" w:rsidRDefault="00792468" w:rsidP="00792468">
      <w:pPr>
        <w:spacing w:after="0" w:line="288" w:lineRule="auto"/>
        <w:rPr>
          <w:b/>
          <w:bCs/>
          <w:sz w:val="24"/>
        </w:rPr>
      </w:pPr>
      <w:r w:rsidRPr="00425611">
        <w:rPr>
          <w:b/>
          <w:bCs/>
          <w:sz w:val="24"/>
          <w:u w:val="single"/>
        </w:rPr>
        <w:t>Qualifications &amp; Skills:</w:t>
      </w:r>
    </w:p>
    <w:p w14:paraId="70E6B57F" w14:textId="6BAB6EC2" w:rsidR="00792468" w:rsidRPr="00792468" w:rsidRDefault="00C71554" w:rsidP="00792468">
      <w:pPr>
        <w:pStyle w:val="ListParagraph"/>
        <w:numPr>
          <w:ilvl w:val="0"/>
          <w:numId w:val="19"/>
        </w:num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Bachelor’s </w:t>
      </w:r>
      <w:r w:rsidR="00792468">
        <w:rPr>
          <w:rFonts w:asciiTheme="minorHAnsi" w:hAnsiTheme="minorHAnsi" w:cstheme="minorHAnsi"/>
          <w:sz w:val="24"/>
          <w:szCs w:val="24"/>
        </w:rPr>
        <w:t xml:space="preserve">degree in a related field of study, </w:t>
      </w:r>
      <w:r>
        <w:rPr>
          <w:rFonts w:asciiTheme="minorHAnsi" w:hAnsiTheme="minorHAnsi" w:cstheme="minorHAnsi"/>
          <w:sz w:val="24"/>
          <w:szCs w:val="24"/>
        </w:rPr>
        <w:t xml:space="preserve">Master’s or </w:t>
      </w:r>
      <w:r w:rsidR="00792468" w:rsidRPr="00D12C66">
        <w:rPr>
          <w:rFonts w:asciiTheme="minorHAnsi" w:hAnsiTheme="minorHAnsi" w:cstheme="minorHAnsi"/>
          <w:sz w:val="24"/>
          <w:szCs w:val="24"/>
        </w:rPr>
        <w:t>Doctoral degree in natural sciences</w:t>
      </w:r>
      <w:r w:rsidR="00792468">
        <w:rPr>
          <w:rFonts w:asciiTheme="minorHAnsi" w:hAnsiTheme="minorHAnsi" w:cstheme="minorHAnsi"/>
          <w:sz w:val="24"/>
          <w:szCs w:val="24"/>
        </w:rPr>
        <w:t>, social sciences,</w:t>
      </w:r>
      <w:r w:rsidR="00792468" w:rsidRPr="00D12C66">
        <w:rPr>
          <w:rFonts w:asciiTheme="minorHAnsi" w:hAnsiTheme="minorHAnsi" w:cstheme="minorHAnsi"/>
          <w:sz w:val="24"/>
          <w:szCs w:val="24"/>
        </w:rPr>
        <w:t xml:space="preserve"> </w:t>
      </w:r>
      <w:r>
        <w:rPr>
          <w:rFonts w:asciiTheme="minorHAnsi" w:hAnsiTheme="minorHAnsi" w:cstheme="minorHAnsi"/>
          <w:sz w:val="24"/>
          <w:szCs w:val="24"/>
        </w:rPr>
        <w:t xml:space="preserve">economics, </w:t>
      </w:r>
      <w:r w:rsidR="00792468" w:rsidRPr="00D12C66">
        <w:rPr>
          <w:rFonts w:asciiTheme="minorHAnsi" w:hAnsiTheme="minorHAnsi" w:cstheme="minorHAnsi"/>
          <w:sz w:val="24"/>
          <w:szCs w:val="24"/>
        </w:rPr>
        <w:t>or engineering</w:t>
      </w:r>
      <w:r w:rsidR="00792468">
        <w:rPr>
          <w:rFonts w:asciiTheme="minorHAnsi" w:hAnsiTheme="minorHAnsi" w:cstheme="minorHAnsi"/>
          <w:sz w:val="24"/>
          <w:szCs w:val="24"/>
        </w:rPr>
        <w:t xml:space="preserve"> preferred.</w:t>
      </w:r>
    </w:p>
    <w:p w14:paraId="3B053C87" w14:textId="0C41FD40" w:rsidR="00792468" w:rsidRDefault="00792468" w:rsidP="00792468">
      <w:pPr>
        <w:pStyle w:val="ListParagraph"/>
        <w:numPr>
          <w:ilvl w:val="0"/>
          <w:numId w:val="18"/>
        </w:numPr>
        <w:spacing w:after="0" w:line="288" w:lineRule="auto"/>
        <w:rPr>
          <w:rFonts w:asciiTheme="minorHAnsi" w:hAnsiTheme="minorHAnsi" w:cstheme="minorHAnsi"/>
          <w:sz w:val="24"/>
          <w:szCs w:val="24"/>
        </w:rPr>
      </w:pPr>
      <w:r>
        <w:rPr>
          <w:rFonts w:asciiTheme="minorHAnsi" w:hAnsiTheme="minorHAnsi" w:cstheme="minorHAnsi"/>
          <w:sz w:val="24"/>
          <w:szCs w:val="24"/>
        </w:rPr>
        <w:t xml:space="preserve">Minimum </w:t>
      </w:r>
      <w:r w:rsidR="00075C55">
        <w:rPr>
          <w:rFonts w:asciiTheme="minorHAnsi" w:hAnsiTheme="minorHAnsi" w:cstheme="minorHAnsi"/>
          <w:sz w:val="24"/>
          <w:szCs w:val="24"/>
        </w:rPr>
        <w:t>3</w:t>
      </w:r>
      <w:r>
        <w:rPr>
          <w:rFonts w:asciiTheme="minorHAnsi" w:hAnsiTheme="minorHAnsi" w:cstheme="minorHAnsi"/>
          <w:sz w:val="24"/>
          <w:szCs w:val="24"/>
        </w:rPr>
        <w:t xml:space="preserve"> years of policy development</w:t>
      </w:r>
      <w:r w:rsidRPr="00D12C66">
        <w:rPr>
          <w:rFonts w:asciiTheme="minorHAnsi" w:hAnsiTheme="minorHAnsi" w:cstheme="minorHAnsi"/>
          <w:sz w:val="24"/>
          <w:szCs w:val="24"/>
        </w:rPr>
        <w:t xml:space="preserve"> and</w:t>
      </w:r>
      <w:r>
        <w:rPr>
          <w:rFonts w:asciiTheme="minorHAnsi" w:hAnsiTheme="minorHAnsi" w:cstheme="minorHAnsi"/>
          <w:sz w:val="24"/>
          <w:szCs w:val="24"/>
        </w:rPr>
        <w:t>/or policy advisory experience.</w:t>
      </w:r>
    </w:p>
    <w:p w14:paraId="52EFDC03" w14:textId="28BAD570" w:rsidR="00792468" w:rsidRDefault="00C65CEF" w:rsidP="00792468">
      <w:pPr>
        <w:pStyle w:val="ListParagraph"/>
        <w:numPr>
          <w:ilvl w:val="0"/>
          <w:numId w:val="18"/>
        </w:numPr>
        <w:spacing w:after="0" w:line="288" w:lineRule="auto"/>
        <w:rPr>
          <w:rFonts w:asciiTheme="minorHAnsi" w:hAnsiTheme="minorHAnsi" w:cstheme="minorHAnsi"/>
          <w:sz w:val="24"/>
          <w:szCs w:val="24"/>
        </w:rPr>
      </w:pPr>
      <w:r>
        <w:rPr>
          <w:rFonts w:asciiTheme="minorHAnsi" w:hAnsiTheme="minorHAnsi" w:cstheme="minorHAnsi"/>
          <w:sz w:val="24"/>
          <w:szCs w:val="24"/>
        </w:rPr>
        <w:t>E</w:t>
      </w:r>
      <w:r w:rsidR="00792468">
        <w:rPr>
          <w:rFonts w:asciiTheme="minorHAnsi" w:hAnsiTheme="minorHAnsi" w:cstheme="minorHAnsi"/>
          <w:sz w:val="24"/>
          <w:szCs w:val="24"/>
        </w:rPr>
        <w:t>xperience with federal and/or state</w:t>
      </w:r>
      <w:r w:rsidR="00C71554">
        <w:rPr>
          <w:rFonts w:asciiTheme="minorHAnsi" w:hAnsiTheme="minorHAnsi" w:cstheme="minorHAnsi"/>
          <w:sz w:val="24"/>
          <w:szCs w:val="24"/>
        </w:rPr>
        <w:t>-</w:t>
      </w:r>
      <w:r w:rsidR="00792468">
        <w:rPr>
          <w:rFonts w:asciiTheme="minorHAnsi" w:hAnsiTheme="minorHAnsi" w:cstheme="minorHAnsi"/>
          <w:sz w:val="24"/>
          <w:szCs w:val="24"/>
        </w:rPr>
        <w:t>level government relations and/or policy communications. Local and international policy experience preferred.</w:t>
      </w:r>
    </w:p>
    <w:p w14:paraId="56D8382E" w14:textId="50B73B95" w:rsidR="00792468" w:rsidRDefault="00C65CEF" w:rsidP="00792468">
      <w:pPr>
        <w:pStyle w:val="ListParagraph"/>
        <w:numPr>
          <w:ilvl w:val="0"/>
          <w:numId w:val="18"/>
        </w:numPr>
        <w:spacing w:after="0" w:line="288" w:lineRule="auto"/>
        <w:rPr>
          <w:rFonts w:asciiTheme="minorHAnsi" w:hAnsiTheme="minorHAnsi" w:cstheme="minorHAnsi"/>
          <w:sz w:val="24"/>
          <w:szCs w:val="24"/>
        </w:rPr>
      </w:pPr>
      <w:r>
        <w:rPr>
          <w:rFonts w:asciiTheme="minorHAnsi" w:hAnsiTheme="minorHAnsi" w:cstheme="minorHAnsi"/>
          <w:sz w:val="24"/>
          <w:szCs w:val="24"/>
        </w:rPr>
        <w:t>U</w:t>
      </w:r>
      <w:r w:rsidR="00792468">
        <w:rPr>
          <w:rFonts w:asciiTheme="minorHAnsi" w:hAnsiTheme="minorHAnsi" w:cstheme="minorHAnsi"/>
          <w:sz w:val="24"/>
          <w:szCs w:val="24"/>
        </w:rPr>
        <w:t>nderstanding of legislative and regulatory processes, including topical jurisdiction and policy ecosystems.</w:t>
      </w:r>
    </w:p>
    <w:p w14:paraId="7872D2D5" w14:textId="77777777" w:rsidR="00792468" w:rsidRDefault="00792468" w:rsidP="00792468">
      <w:pPr>
        <w:pStyle w:val="ListParagraph"/>
        <w:numPr>
          <w:ilvl w:val="0"/>
          <w:numId w:val="18"/>
        </w:numPr>
        <w:spacing w:after="0" w:line="288" w:lineRule="auto"/>
        <w:rPr>
          <w:rFonts w:asciiTheme="minorHAnsi" w:hAnsiTheme="minorHAnsi" w:cstheme="minorHAnsi"/>
          <w:sz w:val="24"/>
          <w:szCs w:val="24"/>
        </w:rPr>
      </w:pPr>
      <w:r>
        <w:rPr>
          <w:rFonts w:asciiTheme="minorHAnsi" w:hAnsiTheme="minorHAnsi" w:cstheme="minorHAnsi"/>
          <w:sz w:val="24"/>
          <w:szCs w:val="24"/>
        </w:rPr>
        <w:t>Superior communication skills with an ability to understand, distill, and translate complex technical material for different policy audiences.</w:t>
      </w:r>
    </w:p>
    <w:p w14:paraId="680F2638" w14:textId="66CF6E6B" w:rsidR="00792468" w:rsidRPr="006C051D" w:rsidRDefault="00792468" w:rsidP="00792468">
      <w:pPr>
        <w:pStyle w:val="ListParagraph"/>
        <w:numPr>
          <w:ilvl w:val="0"/>
          <w:numId w:val="18"/>
        </w:numPr>
        <w:spacing w:after="0" w:line="288" w:lineRule="auto"/>
        <w:rPr>
          <w:rFonts w:asciiTheme="minorHAnsi" w:hAnsiTheme="minorHAnsi" w:cstheme="minorHAnsi"/>
          <w:sz w:val="24"/>
          <w:szCs w:val="24"/>
        </w:rPr>
      </w:pPr>
      <w:r>
        <w:rPr>
          <w:rFonts w:asciiTheme="minorHAnsi" w:hAnsiTheme="minorHAnsi" w:cstheme="minorHAnsi"/>
          <w:sz w:val="24"/>
          <w:szCs w:val="24"/>
        </w:rPr>
        <w:t>Must be adaptable – job responsibilities are subject to change in response to rapidly evolving policy and pol</w:t>
      </w:r>
      <w:r w:rsidR="007B2336">
        <w:rPr>
          <w:rFonts w:asciiTheme="minorHAnsi" w:hAnsiTheme="minorHAnsi" w:cstheme="minorHAnsi"/>
          <w:sz w:val="24"/>
          <w:szCs w:val="24"/>
        </w:rPr>
        <w:t>it</w:t>
      </w:r>
      <w:r>
        <w:rPr>
          <w:rFonts w:asciiTheme="minorHAnsi" w:hAnsiTheme="minorHAnsi" w:cstheme="minorHAnsi"/>
          <w:sz w:val="24"/>
          <w:szCs w:val="24"/>
        </w:rPr>
        <w:t>ical landscape</w:t>
      </w:r>
      <w:r w:rsidR="007D3688">
        <w:rPr>
          <w:rFonts w:asciiTheme="minorHAnsi" w:hAnsiTheme="minorHAnsi" w:cstheme="minorHAnsi"/>
          <w:sz w:val="24"/>
          <w:szCs w:val="24"/>
        </w:rPr>
        <w:t>.</w:t>
      </w:r>
    </w:p>
    <w:p w14:paraId="283A2150" w14:textId="77777777" w:rsidR="00792468" w:rsidRDefault="00792468" w:rsidP="00792468">
      <w:pPr>
        <w:spacing w:after="0" w:line="288" w:lineRule="auto"/>
        <w:rPr>
          <w:bCs/>
          <w:sz w:val="24"/>
        </w:rPr>
      </w:pPr>
    </w:p>
    <w:p w14:paraId="591CD446" w14:textId="77777777" w:rsidR="00792468" w:rsidRPr="00847ED2" w:rsidRDefault="00792468" w:rsidP="00792468">
      <w:pPr>
        <w:spacing w:after="0" w:line="288" w:lineRule="auto"/>
        <w:rPr>
          <w:rFonts w:asciiTheme="minorHAnsi" w:eastAsia="Arial" w:hAnsiTheme="minorHAnsi" w:cstheme="minorHAnsi"/>
          <w:b/>
          <w:sz w:val="24"/>
          <w:szCs w:val="24"/>
          <w:u w:val="single"/>
        </w:rPr>
      </w:pPr>
      <w:r w:rsidRPr="00847ED2">
        <w:rPr>
          <w:rFonts w:asciiTheme="minorHAnsi" w:eastAsia="Arial" w:hAnsiTheme="minorHAnsi" w:cstheme="minorHAnsi"/>
          <w:b/>
          <w:sz w:val="24"/>
          <w:szCs w:val="24"/>
          <w:u w:val="single"/>
        </w:rPr>
        <w:t>Competencies:</w:t>
      </w:r>
    </w:p>
    <w:p w14:paraId="420875F2" w14:textId="77777777" w:rsidR="00792468" w:rsidRPr="00847ED2" w:rsidRDefault="00792468" w:rsidP="00792468">
      <w:pPr>
        <w:pStyle w:val="ListParagraph"/>
        <w:numPr>
          <w:ilvl w:val="0"/>
          <w:numId w:val="18"/>
        </w:numPr>
        <w:spacing w:after="0" w:line="288" w:lineRule="auto"/>
        <w:rPr>
          <w:rFonts w:asciiTheme="minorHAnsi" w:hAnsiTheme="minorHAnsi" w:cstheme="minorHAnsi"/>
          <w:sz w:val="24"/>
          <w:szCs w:val="24"/>
        </w:rPr>
      </w:pPr>
      <w:r w:rsidRPr="00847ED2">
        <w:rPr>
          <w:rFonts w:asciiTheme="minorHAnsi" w:hAnsiTheme="minorHAnsi" w:cstheme="minorHAnsi"/>
          <w:sz w:val="24"/>
          <w:szCs w:val="24"/>
        </w:rPr>
        <w:t>Contribute: Is self-directed and proactive while advancing work and achieving results</w:t>
      </w:r>
      <w:r>
        <w:rPr>
          <w:rFonts w:asciiTheme="minorHAnsi" w:hAnsiTheme="minorHAnsi" w:cstheme="minorHAnsi"/>
          <w:sz w:val="24"/>
          <w:szCs w:val="24"/>
        </w:rPr>
        <w:t>.</w:t>
      </w:r>
      <w:r w:rsidRPr="00847ED2">
        <w:rPr>
          <w:rFonts w:asciiTheme="minorHAnsi" w:hAnsiTheme="minorHAnsi" w:cstheme="minorHAnsi"/>
          <w:sz w:val="24"/>
          <w:szCs w:val="24"/>
        </w:rPr>
        <w:t xml:space="preserve"> </w:t>
      </w:r>
    </w:p>
    <w:p w14:paraId="59A189B2" w14:textId="77777777" w:rsidR="00792468" w:rsidRPr="00847ED2" w:rsidRDefault="00792468" w:rsidP="00792468">
      <w:pPr>
        <w:pStyle w:val="ListParagraph"/>
        <w:numPr>
          <w:ilvl w:val="0"/>
          <w:numId w:val="18"/>
        </w:numPr>
        <w:spacing w:after="0" w:line="288" w:lineRule="auto"/>
        <w:rPr>
          <w:rFonts w:asciiTheme="minorHAnsi" w:hAnsiTheme="minorHAnsi" w:cstheme="minorHAnsi"/>
          <w:sz w:val="24"/>
          <w:szCs w:val="24"/>
        </w:rPr>
      </w:pPr>
      <w:r w:rsidRPr="00847ED2">
        <w:rPr>
          <w:rFonts w:asciiTheme="minorHAnsi" w:hAnsiTheme="minorHAnsi" w:cstheme="minorHAnsi"/>
          <w:sz w:val="24"/>
          <w:szCs w:val="24"/>
        </w:rPr>
        <w:t>Collaborate: Communicates openly and effectively by exchanging high-quality information, ideas, and opinions in an open and timely manner with internal and external audiences</w:t>
      </w:r>
      <w:r>
        <w:rPr>
          <w:rFonts w:asciiTheme="minorHAnsi" w:hAnsiTheme="minorHAnsi" w:cstheme="minorHAnsi"/>
          <w:sz w:val="24"/>
          <w:szCs w:val="24"/>
        </w:rPr>
        <w:t>.</w:t>
      </w:r>
    </w:p>
    <w:p w14:paraId="252C6821" w14:textId="77777777" w:rsidR="00792468" w:rsidRPr="00847ED2" w:rsidRDefault="00792468" w:rsidP="00792468">
      <w:pPr>
        <w:pStyle w:val="ListParagraph"/>
        <w:numPr>
          <w:ilvl w:val="0"/>
          <w:numId w:val="18"/>
        </w:numPr>
        <w:spacing w:after="0" w:line="288" w:lineRule="auto"/>
        <w:rPr>
          <w:rFonts w:asciiTheme="minorHAnsi" w:hAnsiTheme="minorHAnsi" w:cstheme="minorHAnsi"/>
          <w:sz w:val="24"/>
          <w:szCs w:val="24"/>
        </w:rPr>
      </w:pPr>
      <w:r w:rsidRPr="00847ED2">
        <w:rPr>
          <w:rFonts w:asciiTheme="minorHAnsi" w:hAnsiTheme="minorHAnsi" w:cstheme="minorHAnsi"/>
          <w:sz w:val="24"/>
          <w:szCs w:val="24"/>
        </w:rPr>
        <w:t>Engage: Fosters innovation and experimentation by applying original thinking, expertise, and professional experience to solve problems and develop new options and approaches</w:t>
      </w:r>
      <w:r>
        <w:rPr>
          <w:rFonts w:asciiTheme="minorHAnsi" w:hAnsiTheme="minorHAnsi" w:cstheme="minorHAnsi"/>
          <w:sz w:val="24"/>
          <w:szCs w:val="24"/>
        </w:rPr>
        <w:t>.</w:t>
      </w:r>
      <w:r w:rsidRPr="00847ED2">
        <w:rPr>
          <w:rFonts w:asciiTheme="minorHAnsi" w:hAnsiTheme="minorHAnsi" w:cstheme="minorHAnsi"/>
          <w:sz w:val="24"/>
          <w:szCs w:val="24"/>
        </w:rPr>
        <w:t xml:space="preserve"> </w:t>
      </w:r>
    </w:p>
    <w:p w14:paraId="33A37422" w14:textId="77777777" w:rsidR="00792468" w:rsidRPr="00847ED2" w:rsidRDefault="00792468" w:rsidP="00792468">
      <w:pPr>
        <w:pStyle w:val="ListParagraph"/>
        <w:numPr>
          <w:ilvl w:val="0"/>
          <w:numId w:val="18"/>
        </w:numPr>
        <w:spacing w:after="0" w:line="288" w:lineRule="auto"/>
        <w:rPr>
          <w:rFonts w:asciiTheme="minorHAnsi" w:hAnsiTheme="minorHAnsi" w:cstheme="minorHAnsi"/>
          <w:sz w:val="24"/>
          <w:szCs w:val="24"/>
        </w:rPr>
      </w:pPr>
      <w:r w:rsidRPr="00847ED2">
        <w:rPr>
          <w:rFonts w:asciiTheme="minorHAnsi" w:hAnsiTheme="minorHAnsi" w:cstheme="minorHAnsi"/>
          <w:sz w:val="24"/>
          <w:szCs w:val="24"/>
        </w:rPr>
        <w:t>Lead: Focuses on impact and outcomes while working to make a difference and achieve organizational goals. Initiates and sustains change that creates value</w:t>
      </w:r>
      <w:r>
        <w:rPr>
          <w:rFonts w:asciiTheme="minorHAnsi" w:hAnsiTheme="minorHAnsi" w:cstheme="minorHAnsi"/>
          <w:sz w:val="24"/>
          <w:szCs w:val="24"/>
        </w:rPr>
        <w:t>.</w:t>
      </w:r>
      <w:r w:rsidRPr="00847ED2">
        <w:rPr>
          <w:rFonts w:asciiTheme="minorHAnsi" w:hAnsiTheme="minorHAnsi" w:cstheme="minorHAnsi"/>
          <w:sz w:val="24"/>
          <w:szCs w:val="24"/>
        </w:rPr>
        <w:t xml:space="preserve"> </w:t>
      </w:r>
    </w:p>
    <w:p w14:paraId="5E3A2A93" w14:textId="77777777" w:rsidR="00792468" w:rsidRDefault="00792468" w:rsidP="00792468">
      <w:pPr>
        <w:spacing w:after="0" w:line="288" w:lineRule="auto"/>
        <w:rPr>
          <w:rStyle w:val="pc-rtg-body"/>
          <w:rFonts w:asciiTheme="minorHAnsi" w:hAnsiTheme="minorHAnsi" w:cstheme="minorHAnsi"/>
          <w:sz w:val="24"/>
          <w:szCs w:val="24"/>
        </w:rPr>
      </w:pPr>
    </w:p>
    <w:p w14:paraId="788038F8" w14:textId="77777777" w:rsidR="00792468" w:rsidRPr="0050132B" w:rsidRDefault="00792468" w:rsidP="00792468">
      <w:pPr>
        <w:spacing w:after="0" w:line="288" w:lineRule="auto"/>
        <w:rPr>
          <w:rStyle w:val="pc-rtg-body"/>
          <w:rFonts w:asciiTheme="minorHAnsi" w:hAnsiTheme="minorHAnsi" w:cstheme="minorHAnsi"/>
          <w:sz w:val="24"/>
          <w:szCs w:val="24"/>
        </w:rPr>
      </w:pPr>
      <w:r w:rsidRPr="0050132B">
        <w:rPr>
          <w:rStyle w:val="pc-rtg-body"/>
          <w:rFonts w:asciiTheme="minorHAnsi" w:hAnsiTheme="minorHAnsi" w:cstheme="minorHAnsi"/>
          <w:sz w:val="24"/>
          <w:szCs w:val="24"/>
        </w:rPr>
        <w:t>Occasional weekday evening and weekend work and travel will be required.</w:t>
      </w:r>
    </w:p>
    <w:p w14:paraId="6A166DB0" w14:textId="77777777" w:rsidR="00792468" w:rsidRPr="0050132B" w:rsidRDefault="00792468" w:rsidP="00792468">
      <w:pPr>
        <w:spacing w:after="0" w:line="288" w:lineRule="auto"/>
        <w:rPr>
          <w:rStyle w:val="pc-rtg-body"/>
          <w:rFonts w:asciiTheme="minorHAnsi" w:hAnsiTheme="minorHAnsi" w:cstheme="minorHAnsi"/>
          <w:sz w:val="24"/>
          <w:szCs w:val="24"/>
        </w:rPr>
      </w:pPr>
      <w:r w:rsidRPr="0050132B">
        <w:rPr>
          <w:rStyle w:val="pc-rtg-body"/>
          <w:rFonts w:asciiTheme="minorHAnsi" w:hAnsiTheme="minorHAnsi" w:cstheme="minorHAnsi"/>
          <w:sz w:val="24"/>
          <w:szCs w:val="24"/>
        </w:rPr>
        <w:t>U.S. citizenship or permanent residency is required.</w:t>
      </w:r>
    </w:p>
    <w:p w14:paraId="797AF2D8" w14:textId="77777777" w:rsidR="00792468" w:rsidRDefault="00792468" w:rsidP="00792468">
      <w:pPr>
        <w:spacing w:after="0" w:line="288" w:lineRule="auto"/>
        <w:rPr>
          <w:bCs/>
          <w:sz w:val="24"/>
        </w:rPr>
      </w:pPr>
    </w:p>
    <w:p w14:paraId="7CC3369C" w14:textId="77777777" w:rsidR="00792468" w:rsidRPr="00425611" w:rsidRDefault="00792468" w:rsidP="00792468">
      <w:pPr>
        <w:spacing w:after="0" w:line="288" w:lineRule="auto"/>
        <w:rPr>
          <w:b/>
          <w:sz w:val="24"/>
        </w:rPr>
      </w:pPr>
    </w:p>
    <w:p w14:paraId="6812FF52" w14:textId="77777777" w:rsidR="00792468" w:rsidRPr="0050132B" w:rsidRDefault="00792468" w:rsidP="00792468">
      <w:pPr>
        <w:spacing w:after="0" w:line="288" w:lineRule="auto"/>
        <w:rPr>
          <w:rFonts w:asciiTheme="minorHAnsi" w:hAnsiTheme="minorHAnsi" w:cstheme="minorHAnsi"/>
          <w:sz w:val="24"/>
          <w:szCs w:val="24"/>
        </w:rPr>
      </w:pPr>
    </w:p>
    <w:p w14:paraId="7C2E4DFD" w14:textId="534DD2C6" w:rsidR="004D747C" w:rsidRPr="00761928" w:rsidRDefault="00792468" w:rsidP="00425611">
      <w:pPr>
        <w:spacing w:after="0" w:line="288" w:lineRule="auto"/>
        <w:rPr>
          <w:rFonts w:asciiTheme="minorHAnsi" w:hAnsiTheme="minorHAnsi" w:cstheme="minorHAnsi"/>
          <w:i/>
          <w:iCs/>
          <w:sz w:val="24"/>
          <w:szCs w:val="24"/>
        </w:rPr>
      </w:pPr>
      <w:r w:rsidRPr="0050132B">
        <w:rPr>
          <w:rFonts w:asciiTheme="minorHAnsi" w:eastAsia="Arial" w:hAnsiTheme="minorHAnsi" w:cstheme="minorHAnsi"/>
          <w:i/>
          <w:iCs/>
          <w:sz w:val="24"/>
          <w:szCs w:val="24"/>
        </w:rPr>
        <w:t xml:space="preserve">** To comply with regulations by the American with Disabilities Act (ADA), the principal duties in job descriptions must be essential to the job. To identify essential functions, focus on the purpose and the result of the duties rather than the manner in which they are performed. The following definition </w:t>
      </w:r>
      <w:r w:rsidRPr="0050132B">
        <w:rPr>
          <w:rFonts w:asciiTheme="minorHAnsi" w:eastAsia="Arial" w:hAnsiTheme="minorHAnsi" w:cstheme="minorHAnsi"/>
          <w:i/>
          <w:iCs/>
          <w:sz w:val="24"/>
          <w:szCs w:val="24"/>
        </w:rPr>
        <w:lastRenderedPageBreak/>
        <w:t>applies: a job function is essential if removal of that function would fundamentally change the job.</w:t>
      </w:r>
    </w:p>
    <w:sectPr w:rsidR="004D747C" w:rsidRPr="00761928" w:rsidSect="00297816">
      <w:headerReference w:type="even" r:id="rId10"/>
      <w:headerReference w:type="default" r:id="rId11"/>
      <w:footerReference w:type="even" r:id="rId12"/>
      <w:footerReference w:type="default" r:id="rId13"/>
      <w:headerReference w:type="first" r:id="rId14"/>
      <w:footerReference w:type="first" r:id="rId15"/>
      <w:pgSz w:w="12240" w:h="15840"/>
      <w:pgMar w:top="1152" w:right="1152" w:bottom="1152" w:left="1152" w:header="0" w:footer="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8AB0" w14:textId="77777777" w:rsidR="00D018B4" w:rsidRDefault="00D018B4">
      <w:pPr>
        <w:spacing w:after="0" w:line="240" w:lineRule="auto"/>
      </w:pPr>
      <w:r>
        <w:separator/>
      </w:r>
    </w:p>
  </w:endnote>
  <w:endnote w:type="continuationSeparator" w:id="0">
    <w:p w14:paraId="22DD3CBE" w14:textId="77777777" w:rsidR="00D018B4" w:rsidRDefault="00D01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6F4A6" w14:textId="77777777" w:rsidR="00280F7A" w:rsidRDefault="00280F7A">
    <w:pPr>
      <w:pStyle w:val="Footer"/>
    </w:pPr>
  </w:p>
  <w:p w14:paraId="2D512C68" w14:textId="77777777" w:rsidR="00E53A46" w:rsidRDefault="00E53A4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3E9A6" w14:textId="77777777" w:rsidR="00E16DD7" w:rsidRDefault="00ED1869">
    <w:pPr>
      <w:tabs>
        <w:tab w:val="right" w:pos="9900"/>
      </w:tabs>
      <w:spacing w:after="720" w:line="240" w:lineRule="auto"/>
    </w:pPr>
    <w:r>
      <w:tab/>
      <w:t xml:space="preserve">Page </w:t>
    </w:r>
    <w:r>
      <w:fldChar w:fldCharType="begin"/>
    </w:r>
    <w:r>
      <w:instrText>PAGE</w:instrText>
    </w:r>
    <w:r>
      <w:fldChar w:fldCharType="separate"/>
    </w:r>
    <w:r w:rsidR="00C9559C">
      <w:rPr>
        <w:noProof/>
      </w:rPr>
      <w:t>4</w:t>
    </w:r>
    <w:r>
      <w:fldChar w:fldCharType="end"/>
    </w:r>
    <w:r>
      <w:t xml:space="preserve"> of </w:t>
    </w:r>
    <w:r>
      <w:fldChar w:fldCharType="begin"/>
    </w:r>
    <w:r>
      <w:instrText>NUMPAGES</w:instrText>
    </w:r>
    <w:r>
      <w:fldChar w:fldCharType="separate"/>
    </w:r>
    <w:r w:rsidR="00C9559C">
      <w:rPr>
        <w:noProof/>
      </w:rPr>
      <w:t>4</w:t>
    </w:r>
    <w:r>
      <w:fldChar w:fldCharType="end"/>
    </w:r>
  </w:p>
  <w:p w14:paraId="389D0E41" w14:textId="77777777" w:rsidR="00E53A46" w:rsidRDefault="00E53A4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CD108" w14:textId="77777777" w:rsidR="00280F7A" w:rsidRDefault="00280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B29B" w14:textId="77777777" w:rsidR="00D018B4" w:rsidRDefault="00D018B4">
      <w:pPr>
        <w:spacing w:after="0" w:line="240" w:lineRule="auto"/>
      </w:pPr>
      <w:r>
        <w:separator/>
      </w:r>
    </w:p>
  </w:footnote>
  <w:footnote w:type="continuationSeparator" w:id="0">
    <w:p w14:paraId="4FB0E1B8" w14:textId="77777777" w:rsidR="00D018B4" w:rsidRDefault="00D018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36B18" w14:textId="77777777" w:rsidR="00CD6672" w:rsidRDefault="00CD6672">
    <w:pPr>
      <w:pStyle w:val="Header"/>
    </w:pPr>
  </w:p>
  <w:p w14:paraId="1D1DCF4E" w14:textId="77777777" w:rsidR="00E53A46" w:rsidRDefault="00E53A4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8F8A" w14:textId="77777777" w:rsidR="00E16DD7" w:rsidRDefault="00ED1869">
    <w:pPr>
      <w:tabs>
        <w:tab w:val="center" w:pos="4680"/>
        <w:tab w:val="right" w:pos="9360"/>
      </w:tabs>
      <w:spacing w:before="720" w:after="0" w:line="240" w:lineRule="auto"/>
      <w:rPr>
        <w:rFonts w:ascii="Trebuchet MS" w:eastAsia="Trebuchet MS" w:hAnsi="Trebuchet MS" w:cs="Trebuchet MS"/>
      </w:rPr>
    </w:pPr>
    <w:r>
      <w:rPr>
        <w:rFonts w:ascii="Trebuchet MS" w:eastAsia="Trebuchet MS" w:hAnsi="Trebuchet MS" w:cs="Trebuchet MS"/>
      </w:rPr>
      <w:t xml:space="preserve"> </w:t>
    </w:r>
  </w:p>
  <w:p w14:paraId="085E3099" w14:textId="77777777" w:rsidR="00E53A46" w:rsidRDefault="00E53A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99DF9" w14:textId="77777777" w:rsidR="00CD6672" w:rsidRDefault="00CD66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6185"/>
    <w:multiLevelType w:val="hybridMultilevel"/>
    <w:tmpl w:val="E6FA8D10"/>
    <w:lvl w:ilvl="0" w:tplc="2BD4EA24">
      <w:numFmt w:val="bullet"/>
      <w:lvlText w:val="●"/>
      <w:lvlJc w:val="left"/>
      <w:pPr>
        <w:ind w:left="641" w:hanging="360"/>
      </w:pPr>
      <w:rPr>
        <w:rFonts w:ascii="Times New Roman" w:eastAsia="Times New Roman" w:hAnsi="Times New Roman" w:cs="Times New Roman" w:hint="default"/>
        <w:spacing w:val="0"/>
        <w:w w:val="99"/>
        <w:lang w:val="en-US" w:eastAsia="en-US" w:bidi="ar-SA"/>
      </w:rPr>
    </w:lvl>
    <w:lvl w:ilvl="1" w:tplc="F2B01530">
      <w:numFmt w:val="bullet"/>
      <w:lvlText w:val="•"/>
      <w:lvlJc w:val="left"/>
      <w:pPr>
        <w:ind w:left="1606" w:hanging="360"/>
      </w:pPr>
      <w:rPr>
        <w:rFonts w:hint="default"/>
        <w:lang w:val="en-US" w:eastAsia="en-US" w:bidi="ar-SA"/>
      </w:rPr>
    </w:lvl>
    <w:lvl w:ilvl="2" w:tplc="546C43D2">
      <w:numFmt w:val="bullet"/>
      <w:lvlText w:val="•"/>
      <w:lvlJc w:val="left"/>
      <w:pPr>
        <w:ind w:left="2572" w:hanging="360"/>
      </w:pPr>
      <w:rPr>
        <w:rFonts w:hint="default"/>
        <w:lang w:val="en-US" w:eastAsia="en-US" w:bidi="ar-SA"/>
      </w:rPr>
    </w:lvl>
    <w:lvl w:ilvl="3" w:tplc="3DC4D0DC">
      <w:numFmt w:val="bullet"/>
      <w:lvlText w:val="•"/>
      <w:lvlJc w:val="left"/>
      <w:pPr>
        <w:ind w:left="3538" w:hanging="360"/>
      </w:pPr>
      <w:rPr>
        <w:rFonts w:hint="default"/>
        <w:lang w:val="en-US" w:eastAsia="en-US" w:bidi="ar-SA"/>
      </w:rPr>
    </w:lvl>
    <w:lvl w:ilvl="4" w:tplc="0414F02C">
      <w:numFmt w:val="bullet"/>
      <w:lvlText w:val="•"/>
      <w:lvlJc w:val="left"/>
      <w:pPr>
        <w:ind w:left="4504" w:hanging="360"/>
      </w:pPr>
      <w:rPr>
        <w:rFonts w:hint="default"/>
        <w:lang w:val="en-US" w:eastAsia="en-US" w:bidi="ar-SA"/>
      </w:rPr>
    </w:lvl>
    <w:lvl w:ilvl="5" w:tplc="5F84AF20">
      <w:numFmt w:val="bullet"/>
      <w:lvlText w:val="•"/>
      <w:lvlJc w:val="left"/>
      <w:pPr>
        <w:ind w:left="5470" w:hanging="360"/>
      </w:pPr>
      <w:rPr>
        <w:rFonts w:hint="default"/>
        <w:lang w:val="en-US" w:eastAsia="en-US" w:bidi="ar-SA"/>
      </w:rPr>
    </w:lvl>
    <w:lvl w:ilvl="6" w:tplc="D076DA96">
      <w:numFmt w:val="bullet"/>
      <w:lvlText w:val="•"/>
      <w:lvlJc w:val="left"/>
      <w:pPr>
        <w:ind w:left="6436" w:hanging="360"/>
      </w:pPr>
      <w:rPr>
        <w:rFonts w:hint="default"/>
        <w:lang w:val="en-US" w:eastAsia="en-US" w:bidi="ar-SA"/>
      </w:rPr>
    </w:lvl>
    <w:lvl w:ilvl="7" w:tplc="41DAA0BA">
      <w:numFmt w:val="bullet"/>
      <w:lvlText w:val="•"/>
      <w:lvlJc w:val="left"/>
      <w:pPr>
        <w:ind w:left="7402" w:hanging="360"/>
      </w:pPr>
      <w:rPr>
        <w:rFonts w:hint="default"/>
        <w:lang w:val="en-US" w:eastAsia="en-US" w:bidi="ar-SA"/>
      </w:rPr>
    </w:lvl>
    <w:lvl w:ilvl="8" w:tplc="A140BBFE">
      <w:numFmt w:val="bullet"/>
      <w:lvlText w:val="•"/>
      <w:lvlJc w:val="left"/>
      <w:pPr>
        <w:ind w:left="8368" w:hanging="360"/>
      </w:pPr>
      <w:rPr>
        <w:rFonts w:hint="default"/>
        <w:lang w:val="en-US" w:eastAsia="en-US" w:bidi="ar-SA"/>
      </w:rPr>
    </w:lvl>
  </w:abstractNum>
  <w:abstractNum w:abstractNumId="1" w15:restartNumberingAfterBreak="0">
    <w:nsid w:val="03D65DDF"/>
    <w:multiLevelType w:val="multilevel"/>
    <w:tmpl w:val="059EF118"/>
    <w:lvl w:ilvl="0">
      <w:start w:val="1"/>
      <w:numFmt w:val="bullet"/>
      <w:lvlText w:val="●"/>
      <w:lvlJc w:val="left"/>
      <w:pPr>
        <w:ind w:left="760" w:firstLine="400"/>
      </w:pPr>
      <w:rPr>
        <w:rFonts w:ascii="Arial" w:eastAsia="Arial" w:hAnsi="Arial" w:cs="Arial"/>
      </w:rPr>
    </w:lvl>
    <w:lvl w:ilvl="1">
      <w:start w:val="1"/>
      <w:numFmt w:val="bullet"/>
      <w:lvlText w:val="o"/>
      <w:lvlJc w:val="left"/>
      <w:pPr>
        <w:ind w:left="1480" w:firstLine="1120"/>
      </w:pPr>
      <w:rPr>
        <w:rFonts w:ascii="Arial" w:eastAsia="Arial" w:hAnsi="Arial" w:cs="Arial"/>
      </w:rPr>
    </w:lvl>
    <w:lvl w:ilvl="2">
      <w:start w:val="1"/>
      <w:numFmt w:val="bullet"/>
      <w:lvlText w:val="▪"/>
      <w:lvlJc w:val="left"/>
      <w:pPr>
        <w:ind w:left="2200" w:firstLine="1840"/>
      </w:pPr>
      <w:rPr>
        <w:rFonts w:ascii="Arial" w:eastAsia="Arial" w:hAnsi="Arial" w:cs="Arial"/>
      </w:rPr>
    </w:lvl>
    <w:lvl w:ilvl="3">
      <w:start w:val="1"/>
      <w:numFmt w:val="bullet"/>
      <w:lvlText w:val="●"/>
      <w:lvlJc w:val="left"/>
      <w:pPr>
        <w:ind w:left="2920" w:firstLine="2560"/>
      </w:pPr>
      <w:rPr>
        <w:rFonts w:ascii="Arial" w:eastAsia="Arial" w:hAnsi="Arial" w:cs="Arial"/>
      </w:rPr>
    </w:lvl>
    <w:lvl w:ilvl="4">
      <w:start w:val="1"/>
      <w:numFmt w:val="bullet"/>
      <w:lvlText w:val="o"/>
      <w:lvlJc w:val="left"/>
      <w:pPr>
        <w:ind w:left="3640" w:firstLine="3280"/>
      </w:pPr>
      <w:rPr>
        <w:rFonts w:ascii="Arial" w:eastAsia="Arial" w:hAnsi="Arial" w:cs="Arial"/>
      </w:rPr>
    </w:lvl>
    <w:lvl w:ilvl="5">
      <w:start w:val="1"/>
      <w:numFmt w:val="bullet"/>
      <w:lvlText w:val="▪"/>
      <w:lvlJc w:val="left"/>
      <w:pPr>
        <w:ind w:left="4360" w:firstLine="4000"/>
      </w:pPr>
      <w:rPr>
        <w:rFonts w:ascii="Arial" w:eastAsia="Arial" w:hAnsi="Arial" w:cs="Arial"/>
      </w:rPr>
    </w:lvl>
    <w:lvl w:ilvl="6">
      <w:start w:val="1"/>
      <w:numFmt w:val="bullet"/>
      <w:lvlText w:val="●"/>
      <w:lvlJc w:val="left"/>
      <w:pPr>
        <w:ind w:left="5080" w:firstLine="4720"/>
      </w:pPr>
      <w:rPr>
        <w:rFonts w:ascii="Arial" w:eastAsia="Arial" w:hAnsi="Arial" w:cs="Arial"/>
      </w:rPr>
    </w:lvl>
    <w:lvl w:ilvl="7">
      <w:start w:val="1"/>
      <w:numFmt w:val="bullet"/>
      <w:lvlText w:val="o"/>
      <w:lvlJc w:val="left"/>
      <w:pPr>
        <w:ind w:left="5800" w:firstLine="5440"/>
      </w:pPr>
      <w:rPr>
        <w:rFonts w:ascii="Arial" w:eastAsia="Arial" w:hAnsi="Arial" w:cs="Arial"/>
      </w:rPr>
    </w:lvl>
    <w:lvl w:ilvl="8">
      <w:start w:val="1"/>
      <w:numFmt w:val="bullet"/>
      <w:lvlText w:val="▪"/>
      <w:lvlJc w:val="left"/>
      <w:pPr>
        <w:ind w:left="6520" w:firstLine="6160"/>
      </w:pPr>
      <w:rPr>
        <w:rFonts w:ascii="Arial" w:eastAsia="Arial" w:hAnsi="Arial" w:cs="Arial"/>
      </w:rPr>
    </w:lvl>
  </w:abstractNum>
  <w:abstractNum w:abstractNumId="2" w15:restartNumberingAfterBreak="0">
    <w:nsid w:val="0B8D622A"/>
    <w:multiLevelType w:val="hybridMultilevel"/>
    <w:tmpl w:val="61A4308E"/>
    <w:lvl w:ilvl="0" w:tplc="29E81CA0">
      <w:numFmt w:val="bullet"/>
      <w:lvlText w:val="●"/>
      <w:lvlJc w:val="left"/>
      <w:pPr>
        <w:ind w:left="641" w:hanging="360"/>
      </w:pPr>
      <w:rPr>
        <w:rFonts w:ascii="Times New Roman" w:eastAsia="Times New Roman" w:hAnsi="Times New Roman" w:cs="Times New Roman" w:hint="default"/>
        <w:spacing w:val="0"/>
        <w:w w:val="99"/>
        <w:lang w:val="en-US" w:eastAsia="en-US" w:bidi="ar-SA"/>
      </w:rPr>
    </w:lvl>
    <w:lvl w:ilvl="1" w:tplc="706C4B84">
      <w:numFmt w:val="bullet"/>
      <w:lvlText w:val="•"/>
      <w:lvlJc w:val="left"/>
      <w:pPr>
        <w:ind w:left="1606" w:hanging="360"/>
      </w:pPr>
      <w:rPr>
        <w:rFonts w:hint="default"/>
        <w:lang w:val="en-US" w:eastAsia="en-US" w:bidi="ar-SA"/>
      </w:rPr>
    </w:lvl>
    <w:lvl w:ilvl="2" w:tplc="5F48A50A">
      <w:numFmt w:val="bullet"/>
      <w:lvlText w:val="•"/>
      <w:lvlJc w:val="left"/>
      <w:pPr>
        <w:ind w:left="2572" w:hanging="360"/>
      </w:pPr>
      <w:rPr>
        <w:rFonts w:hint="default"/>
        <w:lang w:val="en-US" w:eastAsia="en-US" w:bidi="ar-SA"/>
      </w:rPr>
    </w:lvl>
    <w:lvl w:ilvl="3" w:tplc="E19A63DC">
      <w:numFmt w:val="bullet"/>
      <w:lvlText w:val="•"/>
      <w:lvlJc w:val="left"/>
      <w:pPr>
        <w:ind w:left="3538" w:hanging="360"/>
      </w:pPr>
      <w:rPr>
        <w:rFonts w:hint="default"/>
        <w:lang w:val="en-US" w:eastAsia="en-US" w:bidi="ar-SA"/>
      </w:rPr>
    </w:lvl>
    <w:lvl w:ilvl="4" w:tplc="43BAB74C">
      <w:numFmt w:val="bullet"/>
      <w:lvlText w:val="•"/>
      <w:lvlJc w:val="left"/>
      <w:pPr>
        <w:ind w:left="4504" w:hanging="360"/>
      </w:pPr>
      <w:rPr>
        <w:rFonts w:hint="default"/>
        <w:lang w:val="en-US" w:eastAsia="en-US" w:bidi="ar-SA"/>
      </w:rPr>
    </w:lvl>
    <w:lvl w:ilvl="5" w:tplc="4FF86F10">
      <w:numFmt w:val="bullet"/>
      <w:lvlText w:val="•"/>
      <w:lvlJc w:val="left"/>
      <w:pPr>
        <w:ind w:left="5470" w:hanging="360"/>
      </w:pPr>
      <w:rPr>
        <w:rFonts w:hint="default"/>
        <w:lang w:val="en-US" w:eastAsia="en-US" w:bidi="ar-SA"/>
      </w:rPr>
    </w:lvl>
    <w:lvl w:ilvl="6" w:tplc="1E9CC492">
      <w:numFmt w:val="bullet"/>
      <w:lvlText w:val="•"/>
      <w:lvlJc w:val="left"/>
      <w:pPr>
        <w:ind w:left="6436" w:hanging="360"/>
      </w:pPr>
      <w:rPr>
        <w:rFonts w:hint="default"/>
        <w:lang w:val="en-US" w:eastAsia="en-US" w:bidi="ar-SA"/>
      </w:rPr>
    </w:lvl>
    <w:lvl w:ilvl="7" w:tplc="AE9414EA">
      <w:numFmt w:val="bullet"/>
      <w:lvlText w:val="•"/>
      <w:lvlJc w:val="left"/>
      <w:pPr>
        <w:ind w:left="7402" w:hanging="360"/>
      </w:pPr>
      <w:rPr>
        <w:rFonts w:hint="default"/>
        <w:lang w:val="en-US" w:eastAsia="en-US" w:bidi="ar-SA"/>
      </w:rPr>
    </w:lvl>
    <w:lvl w:ilvl="8" w:tplc="BB2ABB94">
      <w:numFmt w:val="bullet"/>
      <w:lvlText w:val="•"/>
      <w:lvlJc w:val="left"/>
      <w:pPr>
        <w:ind w:left="8368" w:hanging="360"/>
      </w:pPr>
      <w:rPr>
        <w:rFonts w:hint="default"/>
        <w:lang w:val="en-US" w:eastAsia="en-US" w:bidi="ar-SA"/>
      </w:rPr>
    </w:lvl>
  </w:abstractNum>
  <w:abstractNum w:abstractNumId="3" w15:restartNumberingAfterBreak="0">
    <w:nsid w:val="0DD54F9D"/>
    <w:multiLevelType w:val="multilevel"/>
    <w:tmpl w:val="1ABCE072"/>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4" w15:restartNumberingAfterBreak="0">
    <w:nsid w:val="17571596"/>
    <w:multiLevelType w:val="multilevel"/>
    <w:tmpl w:val="ABFC7F12"/>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15:restartNumberingAfterBreak="0">
    <w:nsid w:val="1D08048E"/>
    <w:multiLevelType w:val="hybridMultilevel"/>
    <w:tmpl w:val="C9DEF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1F7168"/>
    <w:multiLevelType w:val="hybridMultilevel"/>
    <w:tmpl w:val="D55CC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81B28"/>
    <w:multiLevelType w:val="multilevel"/>
    <w:tmpl w:val="25EE6D84"/>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8" w15:restartNumberingAfterBreak="0">
    <w:nsid w:val="38A548D8"/>
    <w:multiLevelType w:val="multilevel"/>
    <w:tmpl w:val="A2CABDFC"/>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15:restartNumberingAfterBreak="0">
    <w:nsid w:val="3B3C3135"/>
    <w:multiLevelType w:val="multilevel"/>
    <w:tmpl w:val="FA3EABD6"/>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0" w15:restartNumberingAfterBreak="0">
    <w:nsid w:val="40280454"/>
    <w:multiLevelType w:val="hybridMultilevel"/>
    <w:tmpl w:val="605ABE6C"/>
    <w:lvl w:ilvl="0" w:tplc="DAD0D87E">
      <w:numFmt w:val="bullet"/>
      <w:lvlText w:val="•"/>
      <w:lvlJc w:val="left"/>
      <w:pPr>
        <w:ind w:left="641" w:hanging="363"/>
      </w:pPr>
      <w:rPr>
        <w:rFonts w:ascii="Arial" w:eastAsia="Arial" w:hAnsi="Arial" w:cs="Arial" w:hint="default"/>
        <w:b w:val="0"/>
        <w:bCs w:val="0"/>
        <w:i w:val="0"/>
        <w:iCs w:val="0"/>
        <w:spacing w:val="0"/>
        <w:w w:val="130"/>
        <w:sz w:val="16"/>
        <w:szCs w:val="16"/>
        <w:lang w:val="en-US" w:eastAsia="en-US" w:bidi="ar-SA"/>
      </w:rPr>
    </w:lvl>
    <w:lvl w:ilvl="1" w:tplc="ECE0D05C">
      <w:numFmt w:val="bullet"/>
      <w:lvlText w:val="•"/>
      <w:lvlJc w:val="left"/>
      <w:pPr>
        <w:ind w:left="1606" w:hanging="363"/>
      </w:pPr>
      <w:rPr>
        <w:rFonts w:hint="default"/>
        <w:lang w:val="en-US" w:eastAsia="en-US" w:bidi="ar-SA"/>
      </w:rPr>
    </w:lvl>
    <w:lvl w:ilvl="2" w:tplc="0CFA4412">
      <w:numFmt w:val="bullet"/>
      <w:lvlText w:val="•"/>
      <w:lvlJc w:val="left"/>
      <w:pPr>
        <w:ind w:left="2572" w:hanging="363"/>
      </w:pPr>
      <w:rPr>
        <w:rFonts w:hint="default"/>
        <w:lang w:val="en-US" w:eastAsia="en-US" w:bidi="ar-SA"/>
      </w:rPr>
    </w:lvl>
    <w:lvl w:ilvl="3" w:tplc="FC7CCFAE">
      <w:numFmt w:val="bullet"/>
      <w:lvlText w:val="•"/>
      <w:lvlJc w:val="left"/>
      <w:pPr>
        <w:ind w:left="3538" w:hanging="363"/>
      </w:pPr>
      <w:rPr>
        <w:rFonts w:hint="default"/>
        <w:lang w:val="en-US" w:eastAsia="en-US" w:bidi="ar-SA"/>
      </w:rPr>
    </w:lvl>
    <w:lvl w:ilvl="4" w:tplc="D3D40AB6">
      <w:numFmt w:val="bullet"/>
      <w:lvlText w:val="•"/>
      <w:lvlJc w:val="left"/>
      <w:pPr>
        <w:ind w:left="4504" w:hanging="363"/>
      </w:pPr>
      <w:rPr>
        <w:rFonts w:hint="default"/>
        <w:lang w:val="en-US" w:eastAsia="en-US" w:bidi="ar-SA"/>
      </w:rPr>
    </w:lvl>
    <w:lvl w:ilvl="5" w:tplc="2A86CCE4">
      <w:numFmt w:val="bullet"/>
      <w:lvlText w:val="•"/>
      <w:lvlJc w:val="left"/>
      <w:pPr>
        <w:ind w:left="5470" w:hanging="363"/>
      </w:pPr>
      <w:rPr>
        <w:rFonts w:hint="default"/>
        <w:lang w:val="en-US" w:eastAsia="en-US" w:bidi="ar-SA"/>
      </w:rPr>
    </w:lvl>
    <w:lvl w:ilvl="6" w:tplc="C7F47422">
      <w:numFmt w:val="bullet"/>
      <w:lvlText w:val="•"/>
      <w:lvlJc w:val="left"/>
      <w:pPr>
        <w:ind w:left="6436" w:hanging="363"/>
      </w:pPr>
      <w:rPr>
        <w:rFonts w:hint="default"/>
        <w:lang w:val="en-US" w:eastAsia="en-US" w:bidi="ar-SA"/>
      </w:rPr>
    </w:lvl>
    <w:lvl w:ilvl="7" w:tplc="A5949A1E">
      <w:numFmt w:val="bullet"/>
      <w:lvlText w:val="•"/>
      <w:lvlJc w:val="left"/>
      <w:pPr>
        <w:ind w:left="7402" w:hanging="363"/>
      </w:pPr>
      <w:rPr>
        <w:rFonts w:hint="default"/>
        <w:lang w:val="en-US" w:eastAsia="en-US" w:bidi="ar-SA"/>
      </w:rPr>
    </w:lvl>
    <w:lvl w:ilvl="8" w:tplc="EB663C42">
      <w:numFmt w:val="bullet"/>
      <w:lvlText w:val="•"/>
      <w:lvlJc w:val="left"/>
      <w:pPr>
        <w:ind w:left="8368" w:hanging="363"/>
      </w:pPr>
      <w:rPr>
        <w:rFonts w:hint="default"/>
        <w:lang w:val="en-US" w:eastAsia="en-US" w:bidi="ar-SA"/>
      </w:rPr>
    </w:lvl>
  </w:abstractNum>
  <w:abstractNum w:abstractNumId="11" w15:restartNumberingAfterBreak="0">
    <w:nsid w:val="447E5F7B"/>
    <w:multiLevelType w:val="hybridMultilevel"/>
    <w:tmpl w:val="941A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9717EF"/>
    <w:multiLevelType w:val="multilevel"/>
    <w:tmpl w:val="AF0864F2"/>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3" w15:restartNumberingAfterBreak="0">
    <w:nsid w:val="50447A84"/>
    <w:multiLevelType w:val="hybridMultilevel"/>
    <w:tmpl w:val="6066A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406BC"/>
    <w:multiLevelType w:val="multilevel"/>
    <w:tmpl w:val="FB14C786"/>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5" w15:restartNumberingAfterBreak="0">
    <w:nsid w:val="5E792023"/>
    <w:multiLevelType w:val="hybridMultilevel"/>
    <w:tmpl w:val="106C8110"/>
    <w:lvl w:ilvl="0" w:tplc="E6828832">
      <w:numFmt w:val="bullet"/>
      <w:lvlText w:val=""/>
      <w:lvlJc w:val="left"/>
      <w:pPr>
        <w:ind w:left="641" w:hanging="363"/>
      </w:pPr>
      <w:rPr>
        <w:rFonts w:ascii="Symbol" w:eastAsia="Symbol" w:hAnsi="Symbol" w:cs="Symbol" w:hint="default"/>
        <w:b w:val="0"/>
        <w:bCs w:val="0"/>
        <w:i w:val="0"/>
        <w:iCs w:val="0"/>
        <w:spacing w:val="0"/>
        <w:w w:val="99"/>
        <w:sz w:val="16"/>
        <w:szCs w:val="16"/>
        <w:lang w:val="en-US" w:eastAsia="en-US" w:bidi="ar-SA"/>
      </w:rPr>
    </w:lvl>
    <w:lvl w:ilvl="1" w:tplc="52D643E6">
      <w:numFmt w:val="bullet"/>
      <w:lvlText w:val="•"/>
      <w:lvlJc w:val="left"/>
      <w:pPr>
        <w:ind w:left="1606" w:hanging="363"/>
      </w:pPr>
      <w:rPr>
        <w:rFonts w:hint="default"/>
        <w:lang w:val="en-US" w:eastAsia="en-US" w:bidi="ar-SA"/>
      </w:rPr>
    </w:lvl>
    <w:lvl w:ilvl="2" w:tplc="4A6ECB00">
      <w:numFmt w:val="bullet"/>
      <w:lvlText w:val="•"/>
      <w:lvlJc w:val="left"/>
      <w:pPr>
        <w:ind w:left="2572" w:hanging="363"/>
      </w:pPr>
      <w:rPr>
        <w:rFonts w:hint="default"/>
        <w:lang w:val="en-US" w:eastAsia="en-US" w:bidi="ar-SA"/>
      </w:rPr>
    </w:lvl>
    <w:lvl w:ilvl="3" w:tplc="7C543842">
      <w:numFmt w:val="bullet"/>
      <w:lvlText w:val="•"/>
      <w:lvlJc w:val="left"/>
      <w:pPr>
        <w:ind w:left="3538" w:hanging="363"/>
      </w:pPr>
      <w:rPr>
        <w:rFonts w:hint="default"/>
        <w:lang w:val="en-US" w:eastAsia="en-US" w:bidi="ar-SA"/>
      </w:rPr>
    </w:lvl>
    <w:lvl w:ilvl="4" w:tplc="CEC62C7A">
      <w:numFmt w:val="bullet"/>
      <w:lvlText w:val="•"/>
      <w:lvlJc w:val="left"/>
      <w:pPr>
        <w:ind w:left="4504" w:hanging="363"/>
      </w:pPr>
      <w:rPr>
        <w:rFonts w:hint="default"/>
        <w:lang w:val="en-US" w:eastAsia="en-US" w:bidi="ar-SA"/>
      </w:rPr>
    </w:lvl>
    <w:lvl w:ilvl="5" w:tplc="B87886E0">
      <w:numFmt w:val="bullet"/>
      <w:lvlText w:val="•"/>
      <w:lvlJc w:val="left"/>
      <w:pPr>
        <w:ind w:left="5470" w:hanging="363"/>
      </w:pPr>
      <w:rPr>
        <w:rFonts w:hint="default"/>
        <w:lang w:val="en-US" w:eastAsia="en-US" w:bidi="ar-SA"/>
      </w:rPr>
    </w:lvl>
    <w:lvl w:ilvl="6" w:tplc="E4181F98">
      <w:numFmt w:val="bullet"/>
      <w:lvlText w:val="•"/>
      <w:lvlJc w:val="left"/>
      <w:pPr>
        <w:ind w:left="6436" w:hanging="363"/>
      </w:pPr>
      <w:rPr>
        <w:rFonts w:hint="default"/>
        <w:lang w:val="en-US" w:eastAsia="en-US" w:bidi="ar-SA"/>
      </w:rPr>
    </w:lvl>
    <w:lvl w:ilvl="7" w:tplc="751EA39E">
      <w:numFmt w:val="bullet"/>
      <w:lvlText w:val="•"/>
      <w:lvlJc w:val="left"/>
      <w:pPr>
        <w:ind w:left="7402" w:hanging="363"/>
      </w:pPr>
      <w:rPr>
        <w:rFonts w:hint="default"/>
        <w:lang w:val="en-US" w:eastAsia="en-US" w:bidi="ar-SA"/>
      </w:rPr>
    </w:lvl>
    <w:lvl w:ilvl="8" w:tplc="5D482CA0">
      <w:numFmt w:val="bullet"/>
      <w:lvlText w:val="•"/>
      <w:lvlJc w:val="left"/>
      <w:pPr>
        <w:ind w:left="8368" w:hanging="363"/>
      </w:pPr>
      <w:rPr>
        <w:rFonts w:hint="default"/>
        <w:lang w:val="en-US" w:eastAsia="en-US" w:bidi="ar-SA"/>
      </w:rPr>
    </w:lvl>
  </w:abstractNum>
  <w:abstractNum w:abstractNumId="16" w15:restartNumberingAfterBreak="0">
    <w:nsid w:val="5EF11910"/>
    <w:multiLevelType w:val="hybridMultilevel"/>
    <w:tmpl w:val="798EA1F4"/>
    <w:lvl w:ilvl="0" w:tplc="04090001">
      <w:start w:val="1"/>
      <w:numFmt w:val="bullet"/>
      <w:lvlText w:val=""/>
      <w:lvlJc w:val="left"/>
      <w:pPr>
        <w:ind w:left="1361" w:hanging="360"/>
      </w:pPr>
      <w:rPr>
        <w:rFonts w:ascii="Symbol" w:hAnsi="Symbol" w:hint="default"/>
      </w:rPr>
    </w:lvl>
    <w:lvl w:ilvl="1" w:tplc="04090003" w:tentative="1">
      <w:start w:val="1"/>
      <w:numFmt w:val="bullet"/>
      <w:lvlText w:val="o"/>
      <w:lvlJc w:val="left"/>
      <w:pPr>
        <w:ind w:left="2081" w:hanging="360"/>
      </w:pPr>
      <w:rPr>
        <w:rFonts w:ascii="Courier New" w:hAnsi="Courier New" w:cs="Courier New" w:hint="default"/>
      </w:rPr>
    </w:lvl>
    <w:lvl w:ilvl="2" w:tplc="04090005" w:tentative="1">
      <w:start w:val="1"/>
      <w:numFmt w:val="bullet"/>
      <w:lvlText w:val=""/>
      <w:lvlJc w:val="left"/>
      <w:pPr>
        <w:ind w:left="2801" w:hanging="360"/>
      </w:pPr>
      <w:rPr>
        <w:rFonts w:ascii="Wingdings" w:hAnsi="Wingdings" w:hint="default"/>
      </w:rPr>
    </w:lvl>
    <w:lvl w:ilvl="3" w:tplc="04090001" w:tentative="1">
      <w:start w:val="1"/>
      <w:numFmt w:val="bullet"/>
      <w:lvlText w:val=""/>
      <w:lvlJc w:val="left"/>
      <w:pPr>
        <w:ind w:left="3521" w:hanging="360"/>
      </w:pPr>
      <w:rPr>
        <w:rFonts w:ascii="Symbol" w:hAnsi="Symbol" w:hint="default"/>
      </w:rPr>
    </w:lvl>
    <w:lvl w:ilvl="4" w:tplc="04090003" w:tentative="1">
      <w:start w:val="1"/>
      <w:numFmt w:val="bullet"/>
      <w:lvlText w:val="o"/>
      <w:lvlJc w:val="left"/>
      <w:pPr>
        <w:ind w:left="4241" w:hanging="360"/>
      </w:pPr>
      <w:rPr>
        <w:rFonts w:ascii="Courier New" w:hAnsi="Courier New" w:cs="Courier New" w:hint="default"/>
      </w:rPr>
    </w:lvl>
    <w:lvl w:ilvl="5" w:tplc="04090005" w:tentative="1">
      <w:start w:val="1"/>
      <w:numFmt w:val="bullet"/>
      <w:lvlText w:val=""/>
      <w:lvlJc w:val="left"/>
      <w:pPr>
        <w:ind w:left="4961" w:hanging="360"/>
      </w:pPr>
      <w:rPr>
        <w:rFonts w:ascii="Wingdings" w:hAnsi="Wingdings" w:hint="default"/>
      </w:rPr>
    </w:lvl>
    <w:lvl w:ilvl="6" w:tplc="04090001" w:tentative="1">
      <w:start w:val="1"/>
      <w:numFmt w:val="bullet"/>
      <w:lvlText w:val=""/>
      <w:lvlJc w:val="left"/>
      <w:pPr>
        <w:ind w:left="5681" w:hanging="360"/>
      </w:pPr>
      <w:rPr>
        <w:rFonts w:ascii="Symbol" w:hAnsi="Symbol" w:hint="default"/>
      </w:rPr>
    </w:lvl>
    <w:lvl w:ilvl="7" w:tplc="04090003" w:tentative="1">
      <w:start w:val="1"/>
      <w:numFmt w:val="bullet"/>
      <w:lvlText w:val="o"/>
      <w:lvlJc w:val="left"/>
      <w:pPr>
        <w:ind w:left="6401" w:hanging="360"/>
      </w:pPr>
      <w:rPr>
        <w:rFonts w:ascii="Courier New" w:hAnsi="Courier New" w:cs="Courier New" w:hint="default"/>
      </w:rPr>
    </w:lvl>
    <w:lvl w:ilvl="8" w:tplc="04090005" w:tentative="1">
      <w:start w:val="1"/>
      <w:numFmt w:val="bullet"/>
      <w:lvlText w:val=""/>
      <w:lvlJc w:val="left"/>
      <w:pPr>
        <w:ind w:left="7121" w:hanging="360"/>
      </w:pPr>
      <w:rPr>
        <w:rFonts w:ascii="Wingdings" w:hAnsi="Wingdings" w:hint="default"/>
      </w:rPr>
    </w:lvl>
  </w:abstractNum>
  <w:abstractNum w:abstractNumId="17" w15:restartNumberingAfterBreak="0">
    <w:nsid w:val="68961F77"/>
    <w:multiLevelType w:val="multilevel"/>
    <w:tmpl w:val="7F0EDA08"/>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sz w:val="16"/>
        <w:szCs w:val="16"/>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8" w15:restartNumberingAfterBreak="0">
    <w:nsid w:val="6E575F52"/>
    <w:multiLevelType w:val="multilevel"/>
    <w:tmpl w:val="1A06C954"/>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9" w15:restartNumberingAfterBreak="0">
    <w:nsid w:val="70054442"/>
    <w:multiLevelType w:val="multilevel"/>
    <w:tmpl w:val="AC46A91E"/>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0" w15:restartNumberingAfterBreak="0">
    <w:nsid w:val="7081579D"/>
    <w:multiLevelType w:val="hybridMultilevel"/>
    <w:tmpl w:val="C88C1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312222"/>
    <w:multiLevelType w:val="multilevel"/>
    <w:tmpl w:val="FB14C786"/>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2" w15:restartNumberingAfterBreak="0">
    <w:nsid w:val="714F3969"/>
    <w:multiLevelType w:val="hybridMultilevel"/>
    <w:tmpl w:val="75188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922CB6"/>
    <w:multiLevelType w:val="hybridMultilevel"/>
    <w:tmpl w:val="C424492C"/>
    <w:lvl w:ilvl="0" w:tplc="84C84B0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1B6D72"/>
    <w:multiLevelType w:val="multilevel"/>
    <w:tmpl w:val="EED05770"/>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5" w15:restartNumberingAfterBreak="0">
    <w:nsid w:val="756F7ACB"/>
    <w:multiLevelType w:val="multilevel"/>
    <w:tmpl w:val="2F0EB45E"/>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6" w15:restartNumberingAfterBreak="0">
    <w:nsid w:val="773B6548"/>
    <w:multiLevelType w:val="multilevel"/>
    <w:tmpl w:val="FB14C786"/>
    <w:lvl w:ilvl="0">
      <w:start w:val="1"/>
      <w:numFmt w:val="bullet"/>
      <w:lvlText w:val="●"/>
      <w:lvlJc w:val="left"/>
      <w:pPr>
        <w:ind w:left="720" w:firstLine="360"/>
      </w:pPr>
      <w:rPr>
        <w:rFonts w:ascii="Arial" w:eastAsia="Arial" w:hAnsi="Arial" w:cs="Arial"/>
        <w:sz w:val="16"/>
        <w:szCs w:val="16"/>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27" w15:restartNumberingAfterBreak="0">
    <w:nsid w:val="7FC752D8"/>
    <w:multiLevelType w:val="hybridMultilevel"/>
    <w:tmpl w:val="EE3AC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7424075">
    <w:abstractNumId w:val="9"/>
  </w:num>
  <w:num w:numId="2" w16cid:durableId="1260672674">
    <w:abstractNumId w:val="19"/>
  </w:num>
  <w:num w:numId="3" w16cid:durableId="1026835761">
    <w:abstractNumId w:val="12"/>
  </w:num>
  <w:num w:numId="4" w16cid:durableId="291328768">
    <w:abstractNumId w:val="3"/>
  </w:num>
  <w:num w:numId="5" w16cid:durableId="896747572">
    <w:abstractNumId w:val="1"/>
  </w:num>
  <w:num w:numId="6" w16cid:durableId="234821811">
    <w:abstractNumId w:val="25"/>
  </w:num>
  <w:num w:numId="7" w16cid:durableId="670834812">
    <w:abstractNumId w:val="24"/>
  </w:num>
  <w:num w:numId="8" w16cid:durableId="980696218">
    <w:abstractNumId w:val="14"/>
  </w:num>
  <w:num w:numId="9" w16cid:durableId="1417365519">
    <w:abstractNumId w:val="27"/>
  </w:num>
  <w:num w:numId="10" w16cid:durableId="2013100751">
    <w:abstractNumId w:val="21"/>
  </w:num>
  <w:num w:numId="11" w16cid:durableId="558253362">
    <w:abstractNumId w:val="26"/>
  </w:num>
  <w:num w:numId="12" w16cid:durableId="547569119">
    <w:abstractNumId w:val="18"/>
  </w:num>
  <w:num w:numId="13" w16cid:durableId="2072774984">
    <w:abstractNumId w:val="4"/>
  </w:num>
  <w:num w:numId="14" w16cid:durableId="1575319112">
    <w:abstractNumId w:val="7"/>
  </w:num>
  <w:num w:numId="15" w16cid:durableId="80107806">
    <w:abstractNumId w:val="17"/>
  </w:num>
  <w:num w:numId="16" w16cid:durableId="1735007925">
    <w:abstractNumId w:val="8"/>
  </w:num>
  <w:num w:numId="17" w16cid:durableId="586764471">
    <w:abstractNumId w:val="5"/>
  </w:num>
  <w:num w:numId="18" w16cid:durableId="1062563918">
    <w:abstractNumId w:val="11"/>
  </w:num>
  <w:num w:numId="19" w16cid:durableId="516434037">
    <w:abstractNumId w:val="22"/>
  </w:num>
  <w:num w:numId="20" w16cid:durableId="144129228">
    <w:abstractNumId w:val="20"/>
  </w:num>
  <w:num w:numId="21" w16cid:durableId="2066562274">
    <w:abstractNumId w:val="6"/>
  </w:num>
  <w:num w:numId="22" w16cid:durableId="1266158008">
    <w:abstractNumId w:val="2"/>
  </w:num>
  <w:num w:numId="23" w16cid:durableId="228032329">
    <w:abstractNumId w:val="15"/>
  </w:num>
  <w:num w:numId="24" w16cid:durableId="16080861">
    <w:abstractNumId w:val="0"/>
  </w:num>
  <w:num w:numId="25" w16cid:durableId="998114006">
    <w:abstractNumId w:val="10"/>
  </w:num>
  <w:num w:numId="26" w16cid:durableId="1038971033">
    <w:abstractNumId w:val="23"/>
  </w:num>
  <w:num w:numId="27" w16cid:durableId="1327435855">
    <w:abstractNumId w:val="13"/>
  </w:num>
  <w:num w:numId="28" w16cid:durableId="6141442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D7"/>
    <w:rsid w:val="00003F6A"/>
    <w:rsid w:val="00022707"/>
    <w:rsid w:val="000440F3"/>
    <w:rsid w:val="00062A46"/>
    <w:rsid w:val="00070FEB"/>
    <w:rsid w:val="0007423F"/>
    <w:rsid w:val="00075C55"/>
    <w:rsid w:val="00085CAF"/>
    <w:rsid w:val="00092764"/>
    <w:rsid w:val="000B65BD"/>
    <w:rsid w:val="000C6958"/>
    <w:rsid w:val="000E5295"/>
    <w:rsid w:val="000F1966"/>
    <w:rsid w:val="000F615F"/>
    <w:rsid w:val="00120471"/>
    <w:rsid w:val="00121A51"/>
    <w:rsid w:val="0012250F"/>
    <w:rsid w:val="00132FA3"/>
    <w:rsid w:val="001479E8"/>
    <w:rsid w:val="00170CE6"/>
    <w:rsid w:val="001710D7"/>
    <w:rsid w:val="001738FB"/>
    <w:rsid w:val="00183810"/>
    <w:rsid w:val="001A189E"/>
    <w:rsid w:val="001A5E78"/>
    <w:rsid w:val="001C1554"/>
    <w:rsid w:val="001D3D82"/>
    <w:rsid w:val="001E4787"/>
    <w:rsid w:val="001F2E0B"/>
    <w:rsid w:val="00205AB0"/>
    <w:rsid w:val="00206028"/>
    <w:rsid w:val="00212C17"/>
    <w:rsid w:val="00261D10"/>
    <w:rsid w:val="00280F7A"/>
    <w:rsid w:val="00297816"/>
    <w:rsid w:val="002A2F48"/>
    <w:rsid w:val="002B2BE6"/>
    <w:rsid w:val="002B7D9F"/>
    <w:rsid w:val="002C7755"/>
    <w:rsid w:val="003135DC"/>
    <w:rsid w:val="003517F5"/>
    <w:rsid w:val="00360E2D"/>
    <w:rsid w:val="00376825"/>
    <w:rsid w:val="003A18C3"/>
    <w:rsid w:val="00425611"/>
    <w:rsid w:val="0043380A"/>
    <w:rsid w:val="0044019A"/>
    <w:rsid w:val="0045711A"/>
    <w:rsid w:val="00465E9F"/>
    <w:rsid w:val="004825FC"/>
    <w:rsid w:val="004841C1"/>
    <w:rsid w:val="004908AA"/>
    <w:rsid w:val="00491C51"/>
    <w:rsid w:val="0049273F"/>
    <w:rsid w:val="004A251C"/>
    <w:rsid w:val="004D11E8"/>
    <w:rsid w:val="004D747C"/>
    <w:rsid w:val="004F42F1"/>
    <w:rsid w:val="0050132B"/>
    <w:rsid w:val="00506133"/>
    <w:rsid w:val="005250F7"/>
    <w:rsid w:val="005446CA"/>
    <w:rsid w:val="0054548C"/>
    <w:rsid w:val="00557597"/>
    <w:rsid w:val="00560B41"/>
    <w:rsid w:val="0056105B"/>
    <w:rsid w:val="005622E0"/>
    <w:rsid w:val="00580A32"/>
    <w:rsid w:val="0058553B"/>
    <w:rsid w:val="005855FE"/>
    <w:rsid w:val="005D416D"/>
    <w:rsid w:val="005D7850"/>
    <w:rsid w:val="005E1992"/>
    <w:rsid w:val="006024F3"/>
    <w:rsid w:val="006103A6"/>
    <w:rsid w:val="00610CC6"/>
    <w:rsid w:val="006113D3"/>
    <w:rsid w:val="00612090"/>
    <w:rsid w:val="00613E06"/>
    <w:rsid w:val="00640FE4"/>
    <w:rsid w:val="00650331"/>
    <w:rsid w:val="00651010"/>
    <w:rsid w:val="0068046F"/>
    <w:rsid w:val="0069385E"/>
    <w:rsid w:val="006B4EC4"/>
    <w:rsid w:val="006C051D"/>
    <w:rsid w:val="006E3540"/>
    <w:rsid w:val="006F3FE6"/>
    <w:rsid w:val="00706E47"/>
    <w:rsid w:val="00742226"/>
    <w:rsid w:val="00761928"/>
    <w:rsid w:val="00771EF7"/>
    <w:rsid w:val="00775265"/>
    <w:rsid w:val="00792468"/>
    <w:rsid w:val="007956C9"/>
    <w:rsid w:val="007B2336"/>
    <w:rsid w:val="007C1D82"/>
    <w:rsid w:val="007D187E"/>
    <w:rsid w:val="007D3688"/>
    <w:rsid w:val="007D5F6B"/>
    <w:rsid w:val="007E3E49"/>
    <w:rsid w:val="007F03AE"/>
    <w:rsid w:val="00804A9B"/>
    <w:rsid w:val="00810019"/>
    <w:rsid w:val="00814255"/>
    <w:rsid w:val="00817C8F"/>
    <w:rsid w:val="00833DBA"/>
    <w:rsid w:val="00847ED2"/>
    <w:rsid w:val="008826BA"/>
    <w:rsid w:val="0088279E"/>
    <w:rsid w:val="008A1AB3"/>
    <w:rsid w:val="008B1D9B"/>
    <w:rsid w:val="008B76D3"/>
    <w:rsid w:val="008C29BD"/>
    <w:rsid w:val="008C7EE6"/>
    <w:rsid w:val="008F523C"/>
    <w:rsid w:val="008F7C48"/>
    <w:rsid w:val="009034EE"/>
    <w:rsid w:val="00914AD1"/>
    <w:rsid w:val="009150AD"/>
    <w:rsid w:val="009215D5"/>
    <w:rsid w:val="009379A3"/>
    <w:rsid w:val="00963FAC"/>
    <w:rsid w:val="009A0138"/>
    <w:rsid w:val="009A1B9E"/>
    <w:rsid w:val="009B5ADD"/>
    <w:rsid w:val="009E6731"/>
    <w:rsid w:val="009F1AD7"/>
    <w:rsid w:val="00A0251C"/>
    <w:rsid w:val="00A266AB"/>
    <w:rsid w:val="00A3773C"/>
    <w:rsid w:val="00A44CCD"/>
    <w:rsid w:val="00A46F47"/>
    <w:rsid w:val="00A551C2"/>
    <w:rsid w:val="00A57E26"/>
    <w:rsid w:val="00A80CA9"/>
    <w:rsid w:val="00A90546"/>
    <w:rsid w:val="00A92F75"/>
    <w:rsid w:val="00AD72F9"/>
    <w:rsid w:val="00B262EB"/>
    <w:rsid w:val="00B401BD"/>
    <w:rsid w:val="00B5680D"/>
    <w:rsid w:val="00B570EB"/>
    <w:rsid w:val="00B74D7C"/>
    <w:rsid w:val="00B81FC1"/>
    <w:rsid w:val="00B878D1"/>
    <w:rsid w:val="00B93CAE"/>
    <w:rsid w:val="00BE1982"/>
    <w:rsid w:val="00BE2C21"/>
    <w:rsid w:val="00C2350A"/>
    <w:rsid w:val="00C401C4"/>
    <w:rsid w:val="00C65CEF"/>
    <w:rsid w:val="00C67F11"/>
    <w:rsid w:val="00C71554"/>
    <w:rsid w:val="00C9107D"/>
    <w:rsid w:val="00C9559C"/>
    <w:rsid w:val="00CA0884"/>
    <w:rsid w:val="00CB113A"/>
    <w:rsid w:val="00CB40E6"/>
    <w:rsid w:val="00CB5261"/>
    <w:rsid w:val="00CD6672"/>
    <w:rsid w:val="00CD67E8"/>
    <w:rsid w:val="00CF6818"/>
    <w:rsid w:val="00D018B4"/>
    <w:rsid w:val="00D12C66"/>
    <w:rsid w:val="00D34051"/>
    <w:rsid w:val="00D35FDD"/>
    <w:rsid w:val="00D37527"/>
    <w:rsid w:val="00D5031F"/>
    <w:rsid w:val="00D52D28"/>
    <w:rsid w:val="00D5360E"/>
    <w:rsid w:val="00D67453"/>
    <w:rsid w:val="00D840F4"/>
    <w:rsid w:val="00D96D43"/>
    <w:rsid w:val="00DD1C8C"/>
    <w:rsid w:val="00DE1A64"/>
    <w:rsid w:val="00DE7AC2"/>
    <w:rsid w:val="00E12651"/>
    <w:rsid w:val="00E16DD7"/>
    <w:rsid w:val="00E46E31"/>
    <w:rsid w:val="00E53A46"/>
    <w:rsid w:val="00E5495D"/>
    <w:rsid w:val="00E554A6"/>
    <w:rsid w:val="00E6790F"/>
    <w:rsid w:val="00E75880"/>
    <w:rsid w:val="00E839C0"/>
    <w:rsid w:val="00E97C53"/>
    <w:rsid w:val="00EA2037"/>
    <w:rsid w:val="00EA2302"/>
    <w:rsid w:val="00EB3466"/>
    <w:rsid w:val="00EB78E8"/>
    <w:rsid w:val="00EB7E5E"/>
    <w:rsid w:val="00ED1869"/>
    <w:rsid w:val="00F10CCC"/>
    <w:rsid w:val="00F21975"/>
    <w:rsid w:val="00F62A85"/>
    <w:rsid w:val="00F70647"/>
    <w:rsid w:val="00F777D8"/>
    <w:rsid w:val="00FB6C50"/>
    <w:rsid w:val="00FF6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69252"/>
  <w15:docId w15:val="{BB0084F4-65FD-4C35-94D1-FA042AB99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spacing w:before="480"/>
      <w:outlineLvl w:val="0"/>
    </w:pPr>
    <w:rPr>
      <w:b/>
      <w:color w:val="345A8A"/>
      <w:sz w:val="32"/>
      <w:szCs w:val="32"/>
    </w:rPr>
  </w:style>
  <w:style w:type="paragraph" w:styleId="Heading2">
    <w:name w:val="heading 2"/>
    <w:basedOn w:val="Normal"/>
    <w:next w:val="Normal"/>
    <w:pPr>
      <w:spacing w:before="200"/>
      <w:outlineLvl w:val="1"/>
    </w:pPr>
    <w:rPr>
      <w:b/>
      <w:color w:val="4F81BD"/>
      <w:sz w:val="26"/>
      <w:szCs w:val="26"/>
    </w:rPr>
  </w:style>
  <w:style w:type="paragraph" w:styleId="Heading3">
    <w:name w:val="heading 3"/>
    <w:basedOn w:val="Normal"/>
    <w:next w:val="Normal"/>
    <w:pPr>
      <w:spacing w:before="200"/>
      <w:outlineLvl w:val="2"/>
    </w:pPr>
    <w:rPr>
      <w:b/>
      <w:color w:val="4F81BD"/>
      <w:sz w:val="24"/>
      <w:szCs w:val="24"/>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spacing w:after="0" w:line="240" w:lineRule="auto"/>
      <w:jc w:val="center"/>
    </w:pPr>
    <w:rPr>
      <w:rFonts w:ascii="Times New Roman" w:eastAsia="Times New Roman" w:hAnsi="Times New Roman" w:cs="Times New Roman"/>
      <w:b/>
      <w:sz w:val="24"/>
      <w:szCs w:val="24"/>
    </w:rPr>
  </w:style>
  <w:style w:type="paragraph" w:styleId="Subtitle">
    <w:name w:val="Subtitle"/>
    <w:basedOn w:val="Normal"/>
    <w:next w:val="Normal"/>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379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9A3"/>
    <w:rPr>
      <w:rFonts w:ascii="Tahoma" w:hAnsi="Tahoma" w:cs="Tahoma"/>
      <w:sz w:val="16"/>
      <w:szCs w:val="16"/>
    </w:rPr>
  </w:style>
  <w:style w:type="paragraph" w:styleId="ListParagraph">
    <w:name w:val="List Paragraph"/>
    <w:basedOn w:val="Normal"/>
    <w:uiPriority w:val="1"/>
    <w:qFormat/>
    <w:rsid w:val="005855FE"/>
    <w:pPr>
      <w:ind w:left="720"/>
      <w:contextualSpacing/>
    </w:pPr>
  </w:style>
  <w:style w:type="paragraph" w:styleId="Header">
    <w:name w:val="header"/>
    <w:basedOn w:val="Normal"/>
    <w:link w:val="HeaderChar"/>
    <w:uiPriority w:val="99"/>
    <w:unhideWhenUsed/>
    <w:rsid w:val="00CD6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672"/>
  </w:style>
  <w:style w:type="paragraph" w:styleId="Footer">
    <w:name w:val="footer"/>
    <w:basedOn w:val="Normal"/>
    <w:link w:val="FooterChar"/>
    <w:uiPriority w:val="99"/>
    <w:unhideWhenUsed/>
    <w:rsid w:val="00CD6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672"/>
  </w:style>
  <w:style w:type="character" w:customStyle="1" w:styleId="TitleChar">
    <w:name w:val="Title Char"/>
    <w:link w:val="Title"/>
    <w:rsid w:val="00CD6672"/>
    <w:rPr>
      <w:rFonts w:ascii="Times New Roman" w:eastAsia="Times New Roman" w:hAnsi="Times New Roman" w:cs="Times New Roman"/>
      <w:b/>
      <w:sz w:val="24"/>
      <w:szCs w:val="24"/>
    </w:rPr>
  </w:style>
  <w:style w:type="character" w:customStyle="1" w:styleId="pc-rtg-body">
    <w:name w:val="pc-rtg-body"/>
    <w:basedOn w:val="DefaultParagraphFont"/>
    <w:rsid w:val="00560B41"/>
  </w:style>
  <w:style w:type="paragraph" w:styleId="Revision">
    <w:name w:val="Revision"/>
    <w:hidden/>
    <w:uiPriority w:val="99"/>
    <w:semiHidden/>
    <w:rsid w:val="004841C1"/>
    <w:pPr>
      <w:widowControl/>
      <w:spacing w:after="0" w:line="240" w:lineRule="auto"/>
    </w:pPr>
  </w:style>
  <w:style w:type="character" w:styleId="CommentReference">
    <w:name w:val="annotation reference"/>
    <w:basedOn w:val="DefaultParagraphFont"/>
    <w:uiPriority w:val="99"/>
    <w:semiHidden/>
    <w:unhideWhenUsed/>
    <w:rsid w:val="005D416D"/>
    <w:rPr>
      <w:sz w:val="16"/>
      <w:szCs w:val="16"/>
    </w:rPr>
  </w:style>
  <w:style w:type="paragraph" w:styleId="CommentText">
    <w:name w:val="annotation text"/>
    <w:basedOn w:val="Normal"/>
    <w:link w:val="CommentTextChar"/>
    <w:uiPriority w:val="99"/>
    <w:semiHidden/>
    <w:unhideWhenUsed/>
    <w:rsid w:val="005D416D"/>
    <w:pPr>
      <w:spacing w:line="240" w:lineRule="auto"/>
    </w:pPr>
    <w:rPr>
      <w:sz w:val="20"/>
      <w:szCs w:val="20"/>
    </w:rPr>
  </w:style>
  <w:style w:type="character" w:customStyle="1" w:styleId="CommentTextChar">
    <w:name w:val="Comment Text Char"/>
    <w:basedOn w:val="DefaultParagraphFont"/>
    <w:link w:val="CommentText"/>
    <w:uiPriority w:val="99"/>
    <w:semiHidden/>
    <w:rsid w:val="005D416D"/>
    <w:rPr>
      <w:sz w:val="20"/>
      <w:szCs w:val="20"/>
    </w:rPr>
  </w:style>
  <w:style w:type="paragraph" w:styleId="CommentSubject">
    <w:name w:val="annotation subject"/>
    <w:basedOn w:val="CommentText"/>
    <w:next w:val="CommentText"/>
    <w:link w:val="CommentSubjectChar"/>
    <w:uiPriority w:val="99"/>
    <w:semiHidden/>
    <w:unhideWhenUsed/>
    <w:rsid w:val="005D416D"/>
    <w:rPr>
      <w:b/>
      <w:bCs/>
    </w:rPr>
  </w:style>
  <w:style w:type="character" w:customStyle="1" w:styleId="CommentSubjectChar">
    <w:name w:val="Comment Subject Char"/>
    <w:basedOn w:val="CommentTextChar"/>
    <w:link w:val="CommentSubject"/>
    <w:uiPriority w:val="99"/>
    <w:semiHidden/>
    <w:rsid w:val="005D416D"/>
    <w:rPr>
      <w:b/>
      <w:bCs/>
      <w:sz w:val="20"/>
      <w:szCs w:val="20"/>
    </w:rPr>
  </w:style>
  <w:style w:type="paragraph" w:customStyle="1" w:styleId="Default">
    <w:name w:val="Default"/>
    <w:rsid w:val="00847ED2"/>
    <w:pPr>
      <w:widowControl/>
      <w:autoSpaceDE w:val="0"/>
      <w:autoSpaceDN w:val="0"/>
      <w:adjustRightInd w:val="0"/>
      <w:spacing w:after="0" w:line="240" w:lineRule="auto"/>
    </w:pPr>
    <w:rPr>
      <w:sz w:val="24"/>
      <w:szCs w:val="24"/>
    </w:rPr>
  </w:style>
  <w:style w:type="paragraph" w:styleId="BodyText">
    <w:name w:val="Body Text"/>
    <w:basedOn w:val="Normal"/>
    <w:link w:val="BodyTextChar"/>
    <w:uiPriority w:val="1"/>
    <w:qFormat/>
    <w:rsid w:val="00A0251C"/>
    <w:pPr>
      <w:autoSpaceDE w:val="0"/>
      <w:autoSpaceDN w:val="0"/>
      <w:spacing w:after="0" w:line="240" w:lineRule="auto"/>
      <w:ind w:left="641"/>
    </w:pPr>
    <w:rPr>
      <w:color w:val="auto"/>
      <w:sz w:val="24"/>
      <w:szCs w:val="24"/>
    </w:rPr>
  </w:style>
  <w:style w:type="character" w:customStyle="1" w:styleId="BodyTextChar">
    <w:name w:val="Body Text Char"/>
    <w:basedOn w:val="DefaultParagraphFont"/>
    <w:link w:val="BodyText"/>
    <w:uiPriority w:val="1"/>
    <w:rsid w:val="00A0251C"/>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873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E78FA-2481-5B4D-B77C-6B3048712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847</Words>
  <Characters>5672</Characters>
  <Application>Microsoft Office Word</Application>
  <DocSecurity>4</DocSecurity>
  <Lines>109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444a</dc:creator>
  <cp:lastModifiedBy>Tracie Hauge</cp:lastModifiedBy>
  <cp:revision>2</cp:revision>
  <cp:lastPrinted>2023-08-02T17:08:00Z</cp:lastPrinted>
  <dcterms:created xsi:type="dcterms:W3CDTF">2026-02-23T14:21:00Z</dcterms:created>
  <dcterms:modified xsi:type="dcterms:W3CDTF">2026-02-23T14:21:00Z</dcterms:modified>
</cp:coreProperties>
</file>