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550E7" w14:textId="2A884F2E" w:rsidR="002831C6" w:rsidRDefault="00B2282E" w:rsidP="00C63057">
      <w:pPr>
        <w:autoSpaceDE w:val="0"/>
        <w:autoSpaceDN w:val="0"/>
        <w:spacing w:before="120"/>
        <w:ind w:right="-1325"/>
        <w:jc w:val="center"/>
        <w:rPr>
          <w:color w:val="FF0000"/>
        </w:rPr>
      </w:pPr>
      <w:bookmarkStart w:id="0" w:name="_GoBack"/>
      <w:bookmarkEnd w:id="0"/>
      <w:r>
        <w:rPr>
          <w:b/>
        </w:rPr>
        <w:t>Schedule 3</w:t>
      </w:r>
    </w:p>
    <w:p w14:paraId="4E3D569A" w14:textId="77777777" w:rsidR="002831C6" w:rsidRDefault="00B2282E">
      <w:pPr>
        <w:autoSpaceDE w:val="0"/>
        <w:autoSpaceDN w:val="0"/>
        <w:spacing w:before="20" w:after="20" w:line="180" w:lineRule="exact"/>
        <w:ind w:left="-1260" w:right="-1324"/>
        <w:jc w:val="center"/>
        <w:rPr>
          <w:rFonts w:ascii="Arial" w:hAnsi="Arial" w:cs="Arial"/>
          <w:sz w:val="16"/>
          <w:szCs w:val="16"/>
        </w:rPr>
      </w:pPr>
      <w:r>
        <w:rPr>
          <w:rFonts w:ascii="Arial" w:hAnsi="Arial" w:cs="Arial"/>
          <w:b/>
          <w:sz w:val="16"/>
          <w:szCs w:val="16"/>
        </w:rPr>
        <w:t>Massachusetts Institute of Technology (“MIT”)</w:t>
      </w:r>
    </w:p>
    <w:p w14:paraId="223043FD" w14:textId="77777777" w:rsidR="002831C6" w:rsidRDefault="00B2282E">
      <w:pPr>
        <w:spacing w:before="20" w:after="20" w:line="180" w:lineRule="exact"/>
        <w:ind w:left="-1267" w:right="-1324" w:firstLine="7"/>
        <w:jc w:val="center"/>
        <w:rPr>
          <w:rFonts w:ascii="Arial" w:hAnsi="Arial" w:cs="Arial"/>
          <w:b/>
          <w:sz w:val="16"/>
          <w:szCs w:val="16"/>
        </w:rPr>
      </w:pPr>
      <w:r>
        <w:rPr>
          <w:rFonts w:ascii="Arial" w:hAnsi="Arial" w:cs="Arial"/>
          <w:b/>
          <w:sz w:val="16"/>
          <w:szCs w:val="16"/>
        </w:rPr>
        <w:t>Inventions and Proprietary Information Agreement (“IPIA”)</w:t>
      </w:r>
    </w:p>
    <w:p w14:paraId="30AD05EC" w14:textId="77777777" w:rsidR="002831C6" w:rsidRDefault="00B2282E">
      <w:pPr>
        <w:spacing w:before="20" w:after="20" w:line="180" w:lineRule="exact"/>
        <w:ind w:left="-1267" w:right="-1324" w:firstLine="7"/>
        <w:jc w:val="center"/>
        <w:rPr>
          <w:rFonts w:ascii="Arial" w:hAnsi="Arial" w:cs="Arial"/>
          <w:b/>
          <w:sz w:val="16"/>
          <w:szCs w:val="16"/>
        </w:rPr>
      </w:pPr>
      <w:r>
        <w:rPr>
          <w:rFonts w:ascii="Arial" w:hAnsi="Arial" w:cs="Arial"/>
          <w:b/>
          <w:sz w:val="16"/>
          <w:szCs w:val="16"/>
        </w:rPr>
        <w:t>for Visiting Scientist under a</w:t>
      </w:r>
    </w:p>
    <w:p w14:paraId="78C8ED5F" w14:textId="77777777" w:rsidR="002831C6" w:rsidRDefault="00B2282E">
      <w:pPr>
        <w:spacing w:before="20" w:after="200" w:line="180" w:lineRule="exact"/>
        <w:ind w:left="-1267" w:right="-1324"/>
        <w:jc w:val="center"/>
        <w:rPr>
          <w:rFonts w:ascii="Arial" w:hAnsi="Arial" w:cs="Arial"/>
          <w:b/>
          <w:sz w:val="16"/>
          <w:szCs w:val="16"/>
        </w:rPr>
      </w:pPr>
      <w:r>
        <w:rPr>
          <w:rFonts w:ascii="Arial" w:hAnsi="Arial" w:cs="Arial"/>
          <w:b/>
          <w:sz w:val="16"/>
          <w:szCs w:val="16"/>
        </w:rPr>
        <w:t xml:space="preserve"> Marie Skłodowska-Curie Outgoing International Fellowship </w:t>
      </w:r>
    </w:p>
    <w:p w14:paraId="4F475005" w14:textId="77777777" w:rsidR="002831C6" w:rsidRDefault="00B2282E">
      <w:pPr>
        <w:spacing w:after="60"/>
        <w:ind w:left="-1267" w:right="-1620"/>
        <w:rPr>
          <w:rFonts w:ascii="Arial" w:hAnsi="Arial" w:cs="Arial"/>
          <w:b/>
          <w:sz w:val="16"/>
          <w:szCs w:val="16"/>
        </w:rPr>
      </w:pPr>
      <w:r>
        <w:rPr>
          <w:rFonts w:ascii="Arial" w:hAnsi="Arial" w:cs="Arial"/>
          <w:b/>
          <w:sz w:val="16"/>
          <w:szCs w:val="16"/>
        </w:rPr>
        <w:t>Legal Name of Fellow (please print): FIRST: _____________________ MIDDLE: __________________ LAST: ________________________(“Fellow”)</w:t>
      </w:r>
    </w:p>
    <w:p w14:paraId="7DD5A90D" w14:textId="77777777" w:rsidR="002831C6" w:rsidRDefault="00B2282E">
      <w:pPr>
        <w:spacing w:after="60"/>
        <w:ind w:left="-1267" w:right="-1440"/>
        <w:rPr>
          <w:rFonts w:ascii="Arial" w:hAnsi="Arial" w:cs="Arial"/>
          <w:b/>
          <w:sz w:val="16"/>
          <w:szCs w:val="16"/>
        </w:rPr>
      </w:pPr>
      <w:r>
        <w:rPr>
          <w:rFonts w:ascii="Arial" w:hAnsi="Arial" w:cs="Arial"/>
          <w:b/>
          <w:sz w:val="16"/>
          <w:szCs w:val="16"/>
        </w:rPr>
        <w:t xml:space="preserve">MIT ID </w:t>
      </w:r>
      <w:proofErr w:type="gramStart"/>
      <w:r>
        <w:rPr>
          <w:rFonts w:ascii="Arial" w:hAnsi="Arial" w:cs="Arial"/>
          <w:b/>
          <w:sz w:val="16"/>
          <w:szCs w:val="16"/>
        </w:rPr>
        <w:t>No.:_</w:t>
      </w:r>
      <w:proofErr w:type="gramEnd"/>
      <w:r>
        <w:rPr>
          <w:rFonts w:ascii="Arial" w:hAnsi="Arial" w:cs="Arial"/>
          <w:b/>
          <w:sz w:val="16"/>
          <w:szCs w:val="16"/>
        </w:rPr>
        <w:t>_____________________________  Birth Month/Day: _____________________________ (year of birth not required)</w:t>
      </w:r>
    </w:p>
    <w:p w14:paraId="08C364BE" w14:textId="77777777" w:rsidR="002831C6" w:rsidRDefault="00B2282E">
      <w:pPr>
        <w:spacing w:after="60"/>
        <w:ind w:left="-1267" w:right="-1710"/>
        <w:rPr>
          <w:rFonts w:ascii="Arial" w:hAnsi="Arial" w:cs="Arial"/>
          <w:b/>
          <w:sz w:val="16"/>
          <w:szCs w:val="16"/>
        </w:rPr>
      </w:pPr>
      <w:r>
        <w:rPr>
          <w:rFonts w:ascii="Arial" w:hAnsi="Arial" w:cs="Arial"/>
          <w:b/>
          <w:sz w:val="16"/>
          <w:szCs w:val="16"/>
        </w:rPr>
        <w:t>Email address at MIT: ______________________________</w:t>
      </w:r>
      <w:proofErr w:type="gramStart"/>
      <w:r>
        <w:rPr>
          <w:rFonts w:ascii="Arial" w:hAnsi="Arial" w:cs="Arial"/>
          <w:b/>
          <w:sz w:val="16"/>
          <w:szCs w:val="16"/>
        </w:rPr>
        <w:t>_  Department</w:t>
      </w:r>
      <w:proofErr w:type="gramEnd"/>
      <w:r>
        <w:rPr>
          <w:rFonts w:ascii="Arial" w:hAnsi="Arial" w:cs="Arial"/>
          <w:b/>
          <w:sz w:val="16"/>
          <w:szCs w:val="16"/>
        </w:rPr>
        <w:t xml:space="preserve"> hosting Research: ______________________________________________</w:t>
      </w:r>
    </w:p>
    <w:p w14:paraId="4AFC7ACE" w14:textId="77777777" w:rsidR="002831C6" w:rsidRDefault="00B2282E">
      <w:pPr>
        <w:spacing w:after="60"/>
        <w:ind w:left="-1267" w:right="-1620"/>
        <w:rPr>
          <w:rFonts w:ascii="Arial" w:hAnsi="Arial" w:cs="Arial"/>
          <w:b/>
          <w:sz w:val="16"/>
          <w:szCs w:val="16"/>
        </w:rPr>
      </w:pPr>
      <w:r>
        <w:rPr>
          <w:rFonts w:ascii="Arial" w:hAnsi="Arial" w:cs="Arial"/>
          <w:b/>
          <w:sz w:val="16"/>
          <w:szCs w:val="16"/>
        </w:rPr>
        <w:t>MIT Principal Investigator for the Research: ______________________________________________________________________________________</w:t>
      </w:r>
    </w:p>
    <w:p w14:paraId="53000A00" w14:textId="77777777" w:rsidR="002831C6" w:rsidRDefault="00B2282E">
      <w:pPr>
        <w:spacing w:after="60"/>
        <w:ind w:left="-1267" w:right="-1710"/>
        <w:rPr>
          <w:rFonts w:ascii="Arial" w:hAnsi="Arial" w:cs="Arial"/>
          <w:b/>
          <w:sz w:val="16"/>
          <w:szCs w:val="16"/>
        </w:rPr>
      </w:pPr>
      <w:r>
        <w:rPr>
          <w:rFonts w:ascii="Arial" w:hAnsi="Arial" w:cs="Arial"/>
          <w:b/>
          <w:sz w:val="16"/>
          <w:szCs w:val="16"/>
        </w:rPr>
        <w:t>Employer Name and Address: ______________________________________________________________________________________(“University”)</w:t>
      </w:r>
    </w:p>
    <w:p w14:paraId="438C81AF" w14:textId="77777777" w:rsidR="002831C6" w:rsidRDefault="00B2282E">
      <w:pPr>
        <w:spacing w:after="60"/>
        <w:ind w:left="-1267" w:right="-1620"/>
        <w:rPr>
          <w:rFonts w:ascii="Arial" w:hAnsi="Arial" w:cs="Arial"/>
          <w:b/>
          <w:sz w:val="16"/>
          <w:szCs w:val="16"/>
        </w:rPr>
      </w:pPr>
      <w:r>
        <w:rPr>
          <w:rFonts w:ascii="Arial" w:hAnsi="Arial" w:cs="Arial"/>
          <w:b/>
          <w:sz w:val="16"/>
          <w:szCs w:val="16"/>
        </w:rPr>
        <w:t>Name, Email &amp; Address of Authorized Representative of University: __________________________________________________________________</w:t>
      </w:r>
    </w:p>
    <w:p w14:paraId="0057EEB2" w14:textId="77777777" w:rsidR="002831C6" w:rsidRDefault="00B2282E">
      <w:pPr>
        <w:spacing w:after="60"/>
        <w:ind w:left="-1267" w:right="-162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____________________________________________________________________________________________________________________________</w:t>
      </w:r>
    </w:p>
    <w:p w14:paraId="486CC727" w14:textId="77777777" w:rsidR="002831C6" w:rsidRDefault="00B2282E">
      <w:pPr>
        <w:spacing w:after="60"/>
        <w:ind w:left="-1267" w:right="-1504"/>
        <w:rPr>
          <w:rFonts w:ascii="Arial" w:hAnsi="Arial" w:cs="Arial"/>
          <w:b/>
          <w:sz w:val="16"/>
          <w:szCs w:val="16"/>
        </w:rPr>
      </w:pPr>
      <w:r>
        <w:rPr>
          <w:rFonts w:ascii="Arial" w:hAnsi="Arial" w:cs="Arial"/>
          <w:b/>
          <w:sz w:val="16"/>
          <w:szCs w:val="16"/>
        </w:rPr>
        <w:t>*Fellow must complete all above items in full, sign this IPIA at the bottom of this form before a witness, have Fellow’s Employer (“University”) execute the Employer signature block, and return this IPIA to the MIT Technology Licensing Office before you may participate in research at MIT.</w:t>
      </w:r>
    </w:p>
    <w:p w14:paraId="10210E9F" w14:textId="77777777" w:rsidR="002831C6" w:rsidRDefault="00B2282E">
      <w:pPr>
        <w:spacing w:after="60" w:line="170" w:lineRule="exact"/>
        <w:ind w:left="-1267" w:right="-1054" w:firstLine="7"/>
        <w:jc w:val="both"/>
        <w:rPr>
          <w:rFonts w:ascii="Arial" w:hAnsi="Arial" w:cs="Arial"/>
          <w:sz w:val="16"/>
          <w:szCs w:val="16"/>
        </w:rPr>
      </w:pPr>
      <w:r>
        <w:rPr>
          <w:rFonts w:ascii="Arial" w:hAnsi="Arial" w:cs="Arial"/>
          <w:sz w:val="16"/>
          <w:szCs w:val="16"/>
        </w:rPr>
        <w:t xml:space="preserve">This IPIA is entered into by Fellow, University and MIT in regard to a Marie Skłodowska-Curie Action hosted by MIT (the “Fellowship”) for consideration comprising opportunities made or to be made available to University and Fellow to make significant use of one or more of the following: MIT administered funds or MIT administered facilities in the performance of research at MIT and hosting of this Fellowship by MIT, which may include Research guidance, supervision, participation and support by certain MIT faculty and personnel; and consideration may also include opportunities to share in royalties and other inventor/author rights outlined in the “Guide to Ownership, Distribution and Commercial Development of MIT Technology” (the “Technology Policy Guide”) as in effect from time to time. </w:t>
      </w:r>
    </w:p>
    <w:p w14:paraId="5F3A9764" w14:textId="77777777" w:rsidR="002831C6" w:rsidRDefault="00B2282E">
      <w:pPr>
        <w:spacing w:after="60" w:line="170" w:lineRule="exact"/>
        <w:ind w:left="-1267" w:right="-1054" w:firstLine="7"/>
        <w:jc w:val="both"/>
        <w:rPr>
          <w:rFonts w:ascii="Arial" w:hAnsi="Arial" w:cs="Arial"/>
          <w:sz w:val="16"/>
          <w:szCs w:val="16"/>
        </w:rPr>
      </w:pPr>
      <w:r>
        <w:rPr>
          <w:rFonts w:ascii="Arial" w:hAnsi="Arial" w:cs="Arial"/>
          <w:sz w:val="16"/>
          <w:szCs w:val="16"/>
        </w:rPr>
        <w:t>In exchange for the consideration listed above, Fellow and University agree to each of the following:</w:t>
      </w:r>
    </w:p>
    <w:p w14:paraId="65CEC8EB" w14:textId="3D5CC1EC" w:rsidR="002831C6" w:rsidRDefault="00B2282E">
      <w:pPr>
        <w:numPr>
          <w:ilvl w:val="0"/>
          <w:numId w:val="6"/>
        </w:numPr>
        <w:spacing w:after="60" w:line="170" w:lineRule="exact"/>
        <w:ind w:right="-1267"/>
        <w:jc w:val="both"/>
        <w:rPr>
          <w:rFonts w:ascii="Arial" w:hAnsi="Arial" w:cs="Arial"/>
          <w:sz w:val="16"/>
          <w:szCs w:val="16"/>
        </w:rPr>
      </w:pPr>
      <w:r>
        <w:rPr>
          <w:rFonts w:ascii="Arial" w:hAnsi="Arial" w:cs="Arial"/>
          <w:sz w:val="16"/>
          <w:szCs w:val="16"/>
        </w:rPr>
        <w:t xml:space="preserve">Fellow and University will disclose promptly and assign to, and each does hereby assign to, MIT and University jointly and co-equally all rights that each respectively holds, now or in the future, to all inventions, copyrightable materials, computer software, semiconductor mask works, tangible research property, and trademarks (“Intellectual Property”) conceived, invented, authored, or reduced to practice by Fellow, either (i) jointly with employees or students of MIT in the performance of the Research as defined under that certain Marie Skłodowska-Curie Visitor Agreement (the “MCVA”) between University and MIT relating to my Marie Skłodowska-Curie </w:t>
      </w:r>
      <w:r w:rsidR="009A0EBA" w:rsidRPr="004D290A">
        <w:rPr>
          <w:rFonts w:ascii="Arial" w:hAnsi="Arial" w:cs="Arial"/>
          <w:sz w:val="16"/>
          <w:szCs w:val="16"/>
        </w:rPr>
        <w:t>Global Postdoctoral</w:t>
      </w:r>
      <w:r>
        <w:rPr>
          <w:rFonts w:ascii="Arial" w:hAnsi="Arial" w:cs="Arial"/>
          <w:sz w:val="16"/>
          <w:szCs w:val="16"/>
        </w:rPr>
        <w:t xml:space="preserve"> Fellowship or (ii) solely or jointly with others in the performance of the Research as defined under such MCVA with significant use of MIT administered funds or MIT facilities as defined above and in Paragraph 2.1.2. in the Technology Policy Guide;</w:t>
      </w:r>
    </w:p>
    <w:p w14:paraId="48FEC74C" w14:textId="77777777" w:rsidR="002831C6" w:rsidRDefault="00B2282E">
      <w:pPr>
        <w:numPr>
          <w:ilvl w:val="0"/>
          <w:numId w:val="6"/>
        </w:numPr>
        <w:spacing w:after="60" w:line="170" w:lineRule="exact"/>
        <w:ind w:right="-1267"/>
        <w:jc w:val="both"/>
        <w:rPr>
          <w:rFonts w:ascii="Arial" w:hAnsi="Arial" w:cs="Arial"/>
          <w:sz w:val="16"/>
          <w:szCs w:val="16"/>
        </w:rPr>
      </w:pPr>
      <w:r>
        <w:rPr>
          <w:rFonts w:ascii="Arial" w:hAnsi="Arial" w:cs="Arial"/>
          <w:sz w:val="16"/>
          <w:szCs w:val="16"/>
        </w:rPr>
        <w:t xml:space="preserve">Fellow and University will disclose promptly and assign to, and each does hereby assign to, MIT all rights that each respectively holds, now or in the future, to all Intellectual Property conceived, invented, authored, or reduced to practice by the Fellow, either solely or jointly with others, other than in the performance of the Research as defined under the MCVA, which result from the Fellow’s own or the Fellow’s co-inventor’s/co-author’s significant use of MIT administered funds or MIT facilities as defined above and in Paragraph 2.1.2. in the Technology Policy Guide; </w:t>
      </w:r>
    </w:p>
    <w:p w14:paraId="713085F9" w14:textId="77777777" w:rsidR="002831C6" w:rsidRDefault="00B2282E">
      <w:pPr>
        <w:numPr>
          <w:ilvl w:val="0"/>
          <w:numId w:val="6"/>
        </w:numPr>
        <w:spacing w:after="60" w:line="170" w:lineRule="exact"/>
        <w:ind w:right="-1267"/>
        <w:jc w:val="both"/>
        <w:rPr>
          <w:rFonts w:ascii="Arial" w:hAnsi="Arial" w:cs="Arial"/>
          <w:sz w:val="16"/>
          <w:szCs w:val="16"/>
        </w:rPr>
      </w:pPr>
      <w:r>
        <w:rPr>
          <w:rFonts w:ascii="Arial" w:hAnsi="Arial" w:cs="Arial"/>
          <w:sz w:val="16"/>
          <w:szCs w:val="16"/>
        </w:rPr>
        <w:t>Fellow and University will each take all necessary actions and execute all necessary papers, and otherwise provide proper assistance promptly upon MIT’s or University’s request and at MIT’s or University’s expense, during and subsequent to the Fellow’s performance of research at MIT, to enable MIT and/or University to obtain, maintain, or enforce for themselves or their nominees, their respective rights as set forth above and in the MCVA in such Intellectual Property and related patents, copyrights and other legal protections of such Intellectual Property;</w:t>
      </w:r>
    </w:p>
    <w:p w14:paraId="6D9099B7" w14:textId="77777777" w:rsidR="002831C6" w:rsidRDefault="00B2282E">
      <w:pPr>
        <w:numPr>
          <w:ilvl w:val="0"/>
          <w:numId w:val="6"/>
        </w:numPr>
        <w:spacing w:after="60" w:line="170" w:lineRule="exact"/>
        <w:ind w:right="-1267"/>
        <w:jc w:val="both"/>
        <w:rPr>
          <w:rFonts w:ascii="Arial" w:hAnsi="Arial" w:cs="Arial"/>
          <w:sz w:val="16"/>
          <w:szCs w:val="16"/>
        </w:rPr>
      </w:pPr>
      <w:r>
        <w:rPr>
          <w:rFonts w:ascii="Arial" w:hAnsi="Arial" w:cs="Arial"/>
          <w:sz w:val="16"/>
          <w:szCs w:val="16"/>
        </w:rPr>
        <w:t>Fellow and University will each prepare and maintain for MIT or for MIT and University, as applicable, adequate and current written records of all such Intellectual Property;</w:t>
      </w:r>
    </w:p>
    <w:p w14:paraId="5F65EFD9" w14:textId="77777777" w:rsidR="002831C6" w:rsidRDefault="00B2282E">
      <w:pPr>
        <w:numPr>
          <w:ilvl w:val="0"/>
          <w:numId w:val="6"/>
        </w:numPr>
        <w:spacing w:after="60" w:line="170" w:lineRule="exact"/>
        <w:ind w:right="-1267"/>
        <w:jc w:val="both"/>
        <w:rPr>
          <w:rFonts w:ascii="Arial" w:hAnsi="Arial" w:cs="Arial"/>
          <w:sz w:val="16"/>
          <w:szCs w:val="16"/>
        </w:rPr>
      </w:pPr>
      <w:r>
        <w:rPr>
          <w:rFonts w:ascii="Arial" w:hAnsi="Arial" w:cs="Arial"/>
          <w:sz w:val="16"/>
          <w:szCs w:val="16"/>
        </w:rPr>
        <w:t>Fellow and University will each deliver promptly to MIT when the Fellow leaves MIT for any reason, and at any other time or times that MIT may request, copies of all written records referred to in Paragraph D. above, as well as all related memoranda, notes, records, schedules, plans or other documents,</w:t>
      </w:r>
      <w:r>
        <w:rPr>
          <w:rFonts w:ascii="Arial" w:hAnsi="Arial" w:cs="Arial"/>
          <w:iCs/>
          <w:sz w:val="16"/>
          <w:szCs w:val="16"/>
        </w:rPr>
        <w:t xml:space="preserve"> and tangible research property</w:t>
      </w:r>
      <w:r>
        <w:rPr>
          <w:rFonts w:ascii="Arial" w:hAnsi="Arial" w:cs="Arial"/>
          <w:sz w:val="16"/>
          <w:szCs w:val="16"/>
        </w:rPr>
        <w:t xml:space="preserve"> made by, compiled by, delivered to, or manufactured, used, developed or investigated by MIT, which will at all times be the property of MIT; and </w:t>
      </w:r>
    </w:p>
    <w:p w14:paraId="64AF4719" w14:textId="77777777" w:rsidR="002831C6" w:rsidRDefault="00B2282E">
      <w:pPr>
        <w:numPr>
          <w:ilvl w:val="0"/>
          <w:numId w:val="6"/>
        </w:numPr>
        <w:spacing w:after="60" w:line="170" w:lineRule="exact"/>
        <w:ind w:right="-1267"/>
        <w:jc w:val="both"/>
        <w:rPr>
          <w:rFonts w:ascii="Arial" w:hAnsi="Arial" w:cs="Arial"/>
          <w:sz w:val="16"/>
          <w:szCs w:val="16"/>
        </w:rPr>
      </w:pPr>
      <w:r>
        <w:rPr>
          <w:rFonts w:ascii="Arial" w:hAnsi="Arial" w:cs="Arial"/>
          <w:sz w:val="16"/>
          <w:szCs w:val="16"/>
        </w:rPr>
        <w:t>Fellow will not disclose to MIT or use in Fellow’s work at MIT (unless otherwise agreed in writing by MIT):</w:t>
      </w:r>
    </w:p>
    <w:p w14:paraId="3347802C" w14:textId="77777777" w:rsidR="002831C6" w:rsidRDefault="00B2282E">
      <w:pPr>
        <w:tabs>
          <w:tab w:val="left" w:pos="720"/>
        </w:tabs>
        <w:spacing w:after="60" w:line="170" w:lineRule="exact"/>
        <w:ind w:left="720" w:right="-1267" w:hanging="720"/>
        <w:jc w:val="both"/>
        <w:rPr>
          <w:rFonts w:ascii="Arial" w:hAnsi="Arial" w:cs="Arial"/>
          <w:sz w:val="16"/>
          <w:szCs w:val="16"/>
        </w:rPr>
      </w:pPr>
      <w:r>
        <w:rPr>
          <w:rFonts w:ascii="Arial" w:hAnsi="Arial" w:cs="Arial"/>
          <w:sz w:val="16"/>
          <w:szCs w:val="16"/>
        </w:rPr>
        <w:t>(i)</w:t>
      </w:r>
      <w:r>
        <w:rPr>
          <w:rFonts w:ascii="Arial" w:hAnsi="Arial" w:cs="Arial"/>
          <w:sz w:val="16"/>
          <w:szCs w:val="16"/>
        </w:rPr>
        <w:tab/>
        <w:t>any proprietary information of any of Fellow’s current or prior employers or of any third party, such information to include, without limitation, any trade secrets or confidential information with respect to the business, work or investigations of such current or prior employer (including University) or other third party; or</w:t>
      </w:r>
    </w:p>
    <w:p w14:paraId="590CD5A6" w14:textId="77777777" w:rsidR="002831C6" w:rsidRDefault="00B2282E">
      <w:pPr>
        <w:spacing w:after="60" w:line="170" w:lineRule="exact"/>
        <w:ind w:left="720" w:right="-1267" w:hanging="720"/>
        <w:jc w:val="both"/>
        <w:rPr>
          <w:rFonts w:ascii="Arial" w:hAnsi="Arial" w:cs="Arial"/>
          <w:sz w:val="16"/>
          <w:szCs w:val="16"/>
        </w:rPr>
      </w:pPr>
      <w:r>
        <w:rPr>
          <w:rFonts w:ascii="Arial" w:hAnsi="Arial" w:cs="Arial"/>
          <w:sz w:val="16"/>
          <w:szCs w:val="16"/>
        </w:rPr>
        <w:t xml:space="preserve">(ii)  </w:t>
      </w:r>
      <w:r>
        <w:rPr>
          <w:rFonts w:ascii="Arial" w:hAnsi="Arial" w:cs="Arial"/>
          <w:sz w:val="16"/>
          <w:szCs w:val="16"/>
        </w:rPr>
        <w:tab/>
        <w:t>any ideas, writings, or Intellectual Property of Fellow’s own which are not included in Paragraphs A. or B. above within the scope of this IPIA (please note that inventions previously conceived, even though a patent application has been filed or a patent issued, are subject to this IPIA if they are actually first reduced to practice under the circumstances included in Paragraphs A. or B. above).</w:t>
      </w:r>
    </w:p>
    <w:p w14:paraId="5C6D2DF3" w14:textId="77777777" w:rsidR="002831C6" w:rsidRDefault="00B2282E">
      <w:pPr>
        <w:spacing w:after="60" w:line="170" w:lineRule="exact"/>
        <w:ind w:left="-1267" w:right="-1325"/>
        <w:jc w:val="both"/>
        <w:rPr>
          <w:rFonts w:ascii="Arial" w:hAnsi="Arial" w:cs="Arial"/>
          <w:sz w:val="16"/>
          <w:szCs w:val="16"/>
        </w:rPr>
      </w:pPr>
      <w:r>
        <w:rPr>
          <w:rFonts w:ascii="Arial" w:hAnsi="Arial" w:cs="Arial"/>
          <w:sz w:val="16"/>
          <w:szCs w:val="16"/>
        </w:rPr>
        <w:t>This IPIA replaces all previous agreements relating in whole or in part to the same or similar matters that Fellow or University may have entered into with MIT, excluding the MCVA.  This IPIA may not be modified or terminated, in whole or in part, except in writing signed by an authorized representative of each of Fellow, University and MIT.  Discharge of the undertakings of each of Fellow and University in this IPIA will be the respective obligation of each and of the respective executors, administrators or other legal representatives, successors, or assignees of each.</w:t>
      </w:r>
    </w:p>
    <w:p w14:paraId="6388ABA7" w14:textId="77777777" w:rsidR="002831C6" w:rsidRDefault="00B2282E">
      <w:pPr>
        <w:spacing w:after="120" w:line="170" w:lineRule="exact"/>
        <w:ind w:left="-1267" w:right="-1325"/>
        <w:jc w:val="both"/>
        <w:rPr>
          <w:rFonts w:ascii="Arial" w:hAnsi="Arial" w:cs="Arial"/>
          <w:sz w:val="16"/>
          <w:szCs w:val="16"/>
        </w:rPr>
      </w:pPr>
      <w:r>
        <w:rPr>
          <w:rFonts w:ascii="Arial" w:hAnsi="Arial" w:cs="Arial"/>
          <w:sz w:val="16"/>
          <w:szCs w:val="16"/>
        </w:rPr>
        <w:t>Fellow and University each represent that except as identified on pages attached hereto, neither has any agreement with or obligations to others in conflict with the above.  This IPIA is made and shall be interpreted under the laws of the Commonwealth of Massachusetts and United States federal law.</w:t>
      </w:r>
    </w:p>
    <w:p w14:paraId="0D2E007C" w14:textId="77777777" w:rsidR="002831C6" w:rsidRDefault="002831C6">
      <w:pPr>
        <w:spacing w:line="160" w:lineRule="exact"/>
        <w:ind w:right="-1260"/>
        <w:jc w:val="both"/>
        <w:rPr>
          <w:rFonts w:ascii="Arial" w:hAnsi="Arial" w:cs="Arial"/>
          <w:sz w:val="16"/>
          <w:szCs w:val="16"/>
        </w:rPr>
      </w:pPr>
    </w:p>
    <w:p w14:paraId="38D54E38" w14:textId="77777777" w:rsidR="002831C6" w:rsidRDefault="00B2282E">
      <w:pPr>
        <w:ind w:right="-1260" w:hanging="1080"/>
        <w:jc w:val="both"/>
        <w:rPr>
          <w:rFonts w:ascii="Arial" w:hAnsi="Arial" w:cs="Arial"/>
          <w:sz w:val="16"/>
          <w:szCs w:val="16"/>
        </w:rPr>
      </w:pPr>
      <w:r>
        <w:rPr>
          <w:rFonts w:ascii="Arial" w:hAnsi="Arial" w:cs="Arial"/>
          <w:sz w:val="16"/>
          <w:szCs w:val="16"/>
        </w:rPr>
        <w:t>________________________________________________</w:t>
      </w:r>
      <w:r>
        <w:rPr>
          <w:rFonts w:ascii="Arial" w:hAnsi="Arial" w:cs="Arial"/>
          <w:sz w:val="16"/>
          <w:szCs w:val="16"/>
        </w:rPr>
        <w:tab/>
      </w:r>
      <w:r>
        <w:rPr>
          <w:rFonts w:ascii="Arial" w:hAnsi="Arial" w:cs="Arial"/>
          <w:sz w:val="16"/>
          <w:szCs w:val="16"/>
        </w:rPr>
        <w:tab/>
        <w:t>____________________________________________________</w:t>
      </w:r>
    </w:p>
    <w:p w14:paraId="6A268485" w14:textId="77777777" w:rsidR="002831C6" w:rsidRDefault="00B2282E">
      <w:pPr>
        <w:spacing w:after="120"/>
        <w:ind w:right="-1267" w:hanging="1080"/>
        <w:jc w:val="both"/>
        <w:rPr>
          <w:rFonts w:ascii="Arial" w:hAnsi="Arial" w:cs="Arial"/>
          <w:sz w:val="16"/>
          <w:szCs w:val="16"/>
        </w:rPr>
      </w:pPr>
      <w:r>
        <w:rPr>
          <w:rFonts w:ascii="Arial" w:hAnsi="Arial" w:cs="Arial"/>
          <w:b/>
          <w:sz w:val="16"/>
          <w:szCs w:val="16"/>
        </w:rPr>
        <w:t>Witness Signature</w:t>
      </w:r>
      <w:r>
        <w:rPr>
          <w:rFonts w:ascii="Arial" w:hAnsi="Arial" w:cs="Arial"/>
          <w:b/>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
          <w:sz w:val="16"/>
          <w:szCs w:val="16"/>
        </w:rPr>
        <w:t xml:space="preserve">Your Signature </w:t>
      </w:r>
    </w:p>
    <w:p w14:paraId="62B6DBC6" w14:textId="77777777" w:rsidR="002831C6" w:rsidRDefault="00B2282E">
      <w:pPr>
        <w:ind w:right="-1260" w:hanging="1080"/>
        <w:jc w:val="both"/>
        <w:rPr>
          <w:rFonts w:ascii="Arial" w:hAnsi="Arial" w:cs="Arial"/>
          <w:sz w:val="16"/>
          <w:szCs w:val="16"/>
        </w:rPr>
      </w:pPr>
      <w:r>
        <w:rPr>
          <w:rFonts w:ascii="Arial" w:hAnsi="Arial" w:cs="Arial"/>
          <w:b/>
          <w:sz w:val="16"/>
          <w:szCs w:val="16"/>
        </w:rPr>
        <w:t>Print name:</w:t>
      </w:r>
      <w:r>
        <w:rPr>
          <w:rFonts w:ascii="Arial" w:hAnsi="Arial" w:cs="Arial"/>
          <w:sz w:val="16"/>
          <w:szCs w:val="16"/>
        </w:rPr>
        <w:t xml:space="preserve"> _____________________________________</w:t>
      </w:r>
      <w:r>
        <w:rPr>
          <w:rFonts w:ascii="Arial" w:hAnsi="Arial" w:cs="Arial"/>
          <w:sz w:val="16"/>
          <w:szCs w:val="16"/>
        </w:rPr>
        <w:tab/>
      </w:r>
      <w:r>
        <w:rPr>
          <w:rFonts w:ascii="Arial" w:hAnsi="Arial" w:cs="Arial"/>
          <w:sz w:val="16"/>
          <w:szCs w:val="16"/>
        </w:rPr>
        <w:tab/>
      </w:r>
      <w:r>
        <w:rPr>
          <w:rFonts w:ascii="Arial" w:hAnsi="Arial" w:cs="Arial"/>
          <w:b/>
          <w:sz w:val="16"/>
          <w:szCs w:val="16"/>
        </w:rPr>
        <w:t>Date:</w:t>
      </w:r>
      <w:r>
        <w:rPr>
          <w:rFonts w:ascii="Arial" w:hAnsi="Arial" w:cs="Arial"/>
          <w:sz w:val="16"/>
          <w:szCs w:val="16"/>
        </w:rPr>
        <w:t xml:space="preserve"> ________________________________________________</w:t>
      </w:r>
    </w:p>
    <w:p w14:paraId="1C1A25A1" w14:textId="77777777" w:rsidR="002831C6" w:rsidRDefault="002831C6">
      <w:pPr>
        <w:ind w:right="-1260" w:hanging="1080"/>
        <w:jc w:val="both"/>
        <w:rPr>
          <w:rFonts w:ascii="Arial" w:hAnsi="Arial" w:cs="Arial"/>
          <w:sz w:val="16"/>
          <w:szCs w:val="16"/>
        </w:rPr>
      </w:pPr>
    </w:p>
    <w:p w14:paraId="32225E24" w14:textId="77777777" w:rsidR="002831C6" w:rsidRDefault="00B2282E">
      <w:pPr>
        <w:ind w:right="-1260" w:hanging="1080"/>
        <w:jc w:val="both"/>
        <w:rPr>
          <w:rFonts w:ascii="Arial" w:hAnsi="Arial" w:cs="Arial"/>
          <w:sz w:val="16"/>
          <w:szCs w:val="16"/>
        </w:rPr>
      </w:pPr>
      <w:r>
        <w:rPr>
          <w:rFonts w:ascii="Arial" w:hAnsi="Arial" w:cs="Arial"/>
          <w:b/>
          <w:sz w:val="16"/>
          <w:szCs w:val="16"/>
        </w:rPr>
        <w:t>Execution by Employer:</w:t>
      </w:r>
      <w:r>
        <w:rPr>
          <w:rFonts w:ascii="Arial" w:hAnsi="Arial" w:cs="Arial"/>
          <w:sz w:val="16"/>
          <w:szCs w:val="16"/>
        </w:rPr>
        <w:t xml:space="preserve">  _________________________________</w:t>
      </w:r>
    </w:p>
    <w:p w14:paraId="6B825DF2" w14:textId="77777777" w:rsidR="002831C6" w:rsidRDefault="00B2282E">
      <w:pPr>
        <w:ind w:right="-1260" w:hanging="1080"/>
        <w:jc w:val="both"/>
        <w:rPr>
          <w:rFonts w:ascii="Arial" w:hAnsi="Arial" w:cs="Arial"/>
          <w:b/>
          <w:sz w:val="12"/>
          <w:szCs w:val="16"/>
        </w:rPr>
      </w:pPr>
      <w:r>
        <w:rPr>
          <w:rFonts w:ascii="Arial" w:hAnsi="Arial" w:cs="Arial"/>
          <w:sz w:val="8"/>
          <w:szCs w:val="16"/>
        </w:rPr>
        <w:tab/>
      </w:r>
      <w:r>
        <w:rPr>
          <w:rFonts w:ascii="Arial" w:hAnsi="Arial" w:cs="Arial"/>
          <w:sz w:val="8"/>
          <w:szCs w:val="16"/>
        </w:rPr>
        <w:tab/>
      </w:r>
      <w:r>
        <w:rPr>
          <w:rFonts w:ascii="Arial" w:hAnsi="Arial" w:cs="Arial"/>
          <w:sz w:val="8"/>
          <w:szCs w:val="16"/>
        </w:rPr>
        <w:tab/>
      </w:r>
      <w:r>
        <w:rPr>
          <w:rFonts w:ascii="Arial" w:hAnsi="Arial" w:cs="Arial"/>
          <w:b/>
          <w:sz w:val="12"/>
          <w:szCs w:val="16"/>
        </w:rPr>
        <w:t>(Authorized Signature)</w:t>
      </w:r>
    </w:p>
    <w:p w14:paraId="035B0913" w14:textId="77777777" w:rsidR="002831C6" w:rsidRDefault="00B2282E">
      <w:pPr>
        <w:spacing w:before="120" w:after="60"/>
        <w:ind w:right="-1267" w:hanging="1080"/>
        <w:jc w:val="both"/>
        <w:rPr>
          <w:rFonts w:ascii="Arial" w:hAnsi="Arial" w:cs="Arial"/>
          <w:b/>
          <w:sz w:val="16"/>
          <w:szCs w:val="16"/>
        </w:rPr>
      </w:pPr>
      <w:r>
        <w:rPr>
          <w:rFonts w:ascii="Arial" w:hAnsi="Arial" w:cs="Arial"/>
          <w:b/>
          <w:sz w:val="16"/>
          <w:szCs w:val="16"/>
        </w:rPr>
        <w:t xml:space="preserve">Institution Name:  </w:t>
      </w:r>
    </w:p>
    <w:p w14:paraId="5677D0A1" w14:textId="77777777" w:rsidR="002831C6" w:rsidRDefault="00B2282E">
      <w:pPr>
        <w:spacing w:after="60"/>
        <w:ind w:right="-1267" w:hanging="1080"/>
        <w:jc w:val="both"/>
        <w:rPr>
          <w:rFonts w:ascii="Arial" w:hAnsi="Arial" w:cs="Arial"/>
          <w:b/>
          <w:sz w:val="16"/>
          <w:szCs w:val="16"/>
        </w:rPr>
      </w:pPr>
      <w:r>
        <w:rPr>
          <w:rFonts w:ascii="Arial" w:hAnsi="Arial" w:cs="Arial"/>
          <w:b/>
          <w:sz w:val="16"/>
          <w:szCs w:val="16"/>
        </w:rPr>
        <w:t>By:</w:t>
      </w:r>
    </w:p>
    <w:p w14:paraId="4D8B8934" w14:textId="77777777" w:rsidR="002831C6" w:rsidRDefault="00B2282E">
      <w:pPr>
        <w:spacing w:after="60"/>
        <w:ind w:right="-1267" w:hanging="1080"/>
        <w:jc w:val="both"/>
        <w:rPr>
          <w:rFonts w:ascii="Arial" w:hAnsi="Arial" w:cs="Arial"/>
          <w:b/>
          <w:sz w:val="16"/>
          <w:szCs w:val="16"/>
        </w:rPr>
      </w:pPr>
      <w:r>
        <w:rPr>
          <w:rFonts w:ascii="Arial" w:hAnsi="Arial" w:cs="Arial"/>
          <w:b/>
          <w:sz w:val="16"/>
          <w:szCs w:val="16"/>
        </w:rPr>
        <w:t>Title:</w:t>
      </w:r>
    </w:p>
    <w:p w14:paraId="7D1B6C20" w14:textId="77777777" w:rsidR="002831C6" w:rsidRDefault="00B2282E">
      <w:pPr>
        <w:ind w:right="-1260" w:hanging="1080"/>
        <w:jc w:val="both"/>
        <w:rPr>
          <w:rFonts w:ascii="Arial" w:hAnsi="Arial" w:cs="Arial"/>
          <w:b/>
          <w:sz w:val="16"/>
          <w:szCs w:val="16"/>
        </w:rPr>
      </w:pPr>
      <w:r>
        <w:rPr>
          <w:rFonts w:ascii="Arial" w:hAnsi="Arial" w:cs="Arial"/>
          <w:b/>
          <w:sz w:val="16"/>
          <w:szCs w:val="16"/>
        </w:rPr>
        <w:t>Date:</w:t>
      </w:r>
    </w:p>
    <w:p w14:paraId="200FF878" w14:textId="77777777" w:rsidR="002831C6" w:rsidRDefault="002831C6">
      <w:pPr>
        <w:ind w:right="-1260" w:hanging="1080"/>
        <w:jc w:val="both"/>
        <w:rPr>
          <w:rFonts w:ascii="Arial" w:hAnsi="Arial" w:cs="Arial"/>
          <w:sz w:val="16"/>
          <w:szCs w:val="16"/>
        </w:rPr>
      </w:pPr>
    </w:p>
    <w:p w14:paraId="1FBBDC5A" w14:textId="77777777" w:rsidR="002831C6" w:rsidRDefault="00B2282E">
      <w:pPr>
        <w:ind w:right="-1260" w:hanging="1080"/>
        <w:jc w:val="both"/>
        <w:rPr>
          <w:rFonts w:ascii="Arial" w:hAnsi="Arial" w:cs="Arial"/>
          <w:b/>
          <w:sz w:val="16"/>
          <w:szCs w:val="16"/>
        </w:rPr>
      </w:pPr>
      <w:r>
        <w:rPr>
          <w:rFonts w:ascii="Arial" w:hAnsi="Arial" w:cs="Arial"/>
          <w:b/>
          <w:sz w:val="16"/>
          <w:szCs w:val="16"/>
        </w:rPr>
        <w:t>Return to:  MIT Technology Licensing Office, Room NE18-501, 255 Main Street, Kendall Square, Cambridge, MA 02142 USA</w:t>
      </w:r>
      <w:r>
        <w:rPr>
          <w:rFonts w:ascii="Arial" w:hAnsi="Arial" w:cs="Arial"/>
          <w:b/>
          <w:sz w:val="16"/>
          <w:szCs w:val="16"/>
        </w:rPr>
        <w:tab/>
      </w:r>
    </w:p>
    <w:p w14:paraId="05012A7C" w14:textId="77777777" w:rsidR="002831C6" w:rsidRDefault="00B2282E">
      <w:pPr>
        <w:ind w:left="2880" w:right="-154" w:hanging="2880"/>
        <w:jc w:val="both"/>
        <w:rPr>
          <w:rFonts w:ascii="Arial" w:hAnsi="Arial" w:cs="Arial"/>
          <w:b/>
          <w:sz w:val="16"/>
          <w:szCs w:val="16"/>
        </w:rPr>
      </w:pPr>
      <w:r>
        <w:rPr>
          <w:rFonts w:ascii="Arial" w:hAnsi="Arial" w:cs="Arial"/>
          <w:b/>
          <w:sz w:val="16"/>
          <w:szCs w:val="16"/>
          <w:u w:val="single"/>
        </w:rPr>
        <w:t>For further information see</w:t>
      </w:r>
      <w:r>
        <w:rPr>
          <w:rFonts w:ascii="Arial" w:hAnsi="Arial" w:cs="Arial"/>
          <w:b/>
          <w:sz w:val="16"/>
          <w:szCs w:val="16"/>
        </w:rPr>
        <w:t xml:space="preserve">: </w:t>
      </w:r>
      <w:r>
        <w:rPr>
          <w:rFonts w:ascii="Arial" w:hAnsi="Arial" w:cs="Arial"/>
          <w:b/>
          <w:sz w:val="16"/>
          <w:szCs w:val="16"/>
        </w:rPr>
        <w:tab/>
      </w:r>
      <w:r>
        <w:rPr>
          <w:rFonts w:ascii="Arial" w:hAnsi="Arial" w:cs="Arial"/>
          <w:b/>
          <w:i/>
          <w:sz w:val="16"/>
          <w:szCs w:val="16"/>
        </w:rPr>
        <w:t>MIT</w:t>
      </w:r>
      <w:r>
        <w:rPr>
          <w:rFonts w:ascii="Arial" w:hAnsi="Arial" w:cs="Arial"/>
          <w:b/>
          <w:sz w:val="16"/>
          <w:szCs w:val="16"/>
        </w:rPr>
        <w:t xml:space="preserve"> </w:t>
      </w:r>
      <w:r>
        <w:rPr>
          <w:rFonts w:ascii="Arial" w:hAnsi="Arial" w:cs="Arial"/>
          <w:b/>
          <w:i/>
          <w:sz w:val="16"/>
          <w:szCs w:val="16"/>
        </w:rPr>
        <w:t xml:space="preserve">Policies and Procedures </w:t>
      </w:r>
      <w:r>
        <w:rPr>
          <w:rFonts w:ascii="Arial" w:hAnsi="Arial" w:cs="Arial"/>
          <w:b/>
          <w:sz w:val="16"/>
          <w:szCs w:val="16"/>
        </w:rPr>
        <w:t xml:space="preserve">or the </w:t>
      </w:r>
      <w:r>
        <w:rPr>
          <w:rFonts w:ascii="Arial" w:hAnsi="Arial" w:cs="Arial"/>
          <w:b/>
          <w:i/>
          <w:sz w:val="16"/>
          <w:szCs w:val="16"/>
        </w:rPr>
        <w:t>Guide to the Ownership, Distribution and Commercial Development of MIT Technology</w:t>
      </w:r>
      <w:r>
        <w:rPr>
          <w:rFonts w:ascii="Arial" w:hAnsi="Arial" w:cs="Arial"/>
          <w:b/>
          <w:sz w:val="16"/>
          <w:szCs w:val="16"/>
        </w:rPr>
        <w:t xml:space="preserve">, </w:t>
      </w:r>
    </w:p>
    <w:p w14:paraId="18C79CF5" w14:textId="77777777" w:rsidR="002831C6" w:rsidRDefault="00B2282E">
      <w:pPr>
        <w:ind w:left="1613" w:firstLine="1267"/>
        <w:jc w:val="both"/>
        <w:rPr>
          <w:rFonts w:ascii="Arial" w:hAnsi="Arial" w:cs="Arial"/>
          <w:b/>
          <w:i/>
          <w:sz w:val="16"/>
          <w:szCs w:val="16"/>
        </w:rPr>
      </w:pPr>
      <w:r>
        <w:rPr>
          <w:rFonts w:ascii="Arial" w:hAnsi="Arial" w:cs="Arial"/>
          <w:b/>
          <w:sz w:val="16"/>
          <w:szCs w:val="16"/>
        </w:rPr>
        <w:t>OR contact the TLO at (617) 253-6966</w:t>
      </w:r>
    </w:p>
    <w:sectPr w:rsidR="002831C6" w:rsidSect="00C63057">
      <w:footerReference w:type="default" r:id="rId8"/>
      <w:pgSz w:w="11906" w:h="16838"/>
      <w:pgMar w:top="450" w:right="1800" w:bottom="450" w:left="1800" w:header="360"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A2352" w14:textId="77777777" w:rsidR="00C7077E" w:rsidRDefault="00C7077E">
      <w:r>
        <w:separator/>
      </w:r>
    </w:p>
  </w:endnote>
  <w:endnote w:type="continuationSeparator" w:id="0">
    <w:p w14:paraId="0179689E" w14:textId="77777777" w:rsidR="00C7077E" w:rsidRDefault="00C7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288A" w14:textId="54D3CC5F" w:rsidR="002831C6" w:rsidRDefault="00B2282E">
    <w:pPr>
      <w:pStyle w:val="Footer"/>
      <w:ind w:left="-630"/>
      <w:rPr>
        <w:color w:val="808080" w:themeColor="background1" w:themeShade="80"/>
        <w:sz w:val="20"/>
        <w:szCs w:val="20"/>
      </w:rPr>
    </w:pPr>
    <w:r>
      <w:rPr>
        <w:rFonts w:ascii="Calibri Light" w:hAnsi="Calibri Light" w:cs="Calibri Light"/>
        <w:smallCaps/>
        <w:color w:val="595959" w:themeColor="text1" w:themeTint="A6"/>
        <w:sz w:val="20"/>
        <w:szCs w:val="20"/>
      </w:rPr>
      <w:t>MIT OSATT MCVA Template 202</w:t>
    </w:r>
    <w:r w:rsidR="00113156">
      <w:rPr>
        <w:rFonts w:ascii="Calibri Light" w:hAnsi="Calibri Light" w:cs="Calibri Light"/>
        <w:smallCaps/>
        <w:color w:val="595959" w:themeColor="text1" w:themeTint="A6"/>
        <w:sz w:val="20"/>
        <w:szCs w:val="20"/>
      </w:rPr>
      <w:t>21</w:t>
    </w:r>
    <w:r w:rsidR="00855F0C">
      <w:rPr>
        <w:rFonts w:ascii="Calibri Light" w:hAnsi="Calibri Light" w:cs="Calibri Light"/>
        <w:smallCaps/>
        <w:color w:val="595959" w:themeColor="text1" w:themeTint="A6"/>
        <w:sz w:val="20"/>
        <w:szCs w:val="20"/>
      </w:rPr>
      <w:t>2</w:t>
    </w:r>
    <w:r w:rsidR="00113156">
      <w:rPr>
        <w:rFonts w:ascii="Calibri Light" w:hAnsi="Calibri Light" w:cs="Calibri Light"/>
        <w:smallCaps/>
        <w:color w:val="595959" w:themeColor="text1" w:themeTint="A6"/>
        <w:sz w:val="20"/>
        <w:szCs w:val="20"/>
      </w:rPr>
      <w:t>01</w:t>
    </w:r>
    <w:r>
      <w:rPr>
        <w:color w:val="808080" w:themeColor="background1" w:themeShade="80"/>
        <w:sz w:val="20"/>
        <w:szCs w:val="20"/>
      </w:rPr>
      <w:tab/>
    </w:r>
    <w:r>
      <w:rPr>
        <w:color w:val="808080" w:themeColor="background1" w:themeShade="80"/>
        <w:sz w:val="20"/>
        <w:szCs w:val="20"/>
      </w:rPr>
      <w:tab/>
      <w:t xml:space="preserve">Page </w:t>
    </w:r>
    <w:r>
      <w:rPr>
        <w:color w:val="808080" w:themeColor="background1" w:themeShade="80"/>
        <w:sz w:val="20"/>
        <w:szCs w:val="20"/>
      </w:rPr>
      <w:fldChar w:fldCharType="begin"/>
    </w:r>
    <w:r>
      <w:rPr>
        <w:color w:val="808080" w:themeColor="background1" w:themeShade="80"/>
        <w:sz w:val="20"/>
        <w:szCs w:val="20"/>
      </w:rPr>
      <w:instrText xml:space="preserve"> PAGE  \* Arabic  \* MERGEFORMAT </w:instrText>
    </w:r>
    <w:r>
      <w:rPr>
        <w:color w:val="808080" w:themeColor="background1" w:themeShade="80"/>
        <w:sz w:val="20"/>
        <w:szCs w:val="20"/>
      </w:rPr>
      <w:fldChar w:fldCharType="separate"/>
    </w:r>
    <w:r>
      <w:rPr>
        <w:noProof/>
        <w:color w:val="808080" w:themeColor="background1" w:themeShade="80"/>
        <w:sz w:val="20"/>
        <w:szCs w:val="20"/>
      </w:rPr>
      <w:t>3</w:t>
    </w:r>
    <w:r>
      <w:rPr>
        <w:color w:val="808080" w:themeColor="background1" w:themeShade="80"/>
        <w:sz w:val="20"/>
        <w:szCs w:val="20"/>
      </w:rPr>
      <w:fldChar w:fldCharType="end"/>
    </w:r>
    <w:r>
      <w:rPr>
        <w:color w:val="808080" w:themeColor="background1" w:themeShade="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958D" w14:textId="77777777" w:rsidR="00C7077E" w:rsidRDefault="00C7077E">
      <w:r>
        <w:separator/>
      </w:r>
    </w:p>
  </w:footnote>
  <w:footnote w:type="continuationSeparator" w:id="0">
    <w:p w14:paraId="45848DD9" w14:textId="77777777" w:rsidR="00C7077E" w:rsidRDefault="00C70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1A3"/>
    <w:multiLevelType w:val="singleLevel"/>
    <w:tmpl w:val="431E4F5C"/>
    <w:lvl w:ilvl="0">
      <w:start w:val="1"/>
      <w:numFmt w:val="lowerLetter"/>
      <w:lvlText w:val="(%1)"/>
      <w:lvlJc w:val="left"/>
      <w:pPr>
        <w:tabs>
          <w:tab w:val="num" w:pos="1701"/>
        </w:tabs>
        <w:ind w:left="1701" w:hanging="567"/>
      </w:pPr>
      <w:rPr>
        <w:rFonts w:cs="Times New Roman"/>
        <w:b w:val="0"/>
        <w:bCs w:val="0"/>
        <w:i w:val="0"/>
        <w:iCs w:val="0"/>
      </w:rPr>
    </w:lvl>
  </w:abstractNum>
  <w:abstractNum w:abstractNumId="1" w15:restartNumberingAfterBreak="0">
    <w:nsid w:val="0A5217BB"/>
    <w:multiLevelType w:val="hybridMultilevel"/>
    <w:tmpl w:val="ED4C2B92"/>
    <w:lvl w:ilvl="0" w:tplc="6AB64476">
      <w:start w:val="1"/>
      <w:numFmt w:val="upperLetter"/>
      <w:lvlText w:val="%1."/>
      <w:lvlJc w:val="left"/>
      <w:pPr>
        <w:tabs>
          <w:tab w:val="num" w:pos="360"/>
        </w:tabs>
        <w:ind w:left="360" w:hanging="360"/>
      </w:pPr>
      <w:rPr>
        <w:rFonts w:hint="default"/>
      </w:rPr>
    </w:lvl>
    <w:lvl w:ilvl="1" w:tplc="F65CEEF0">
      <w:start w:val="1"/>
      <w:numFmt w:val="lowerRoman"/>
      <w:lvlText w:val="(%2)"/>
      <w:lvlJc w:val="left"/>
      <w:pPr>
        <w:tabs>
          <w:tab w:val="num" w:pos="720"/>
        </w:tabs>
        <w:ind w:left="720" w:hanging="72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0E494A81"/>
    <w:multiLevelType w:val="hybridMultilevel"/>
    <w:tmpl w:val="520E518E"/>
    <w:lvl w:ilvl="0" w:tplc="51EAF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861DB"/>
    <w:multiLevelType w:val="hybridMultilevel"/>
    <w:tmpl w:val="A2D081C0"/>
    <w:lvl w:ilvl="0" w:tplc="434AEC0C">
      <w:start w:val="20"/>
      <w:numFmt w:val="decimal"/>
      <w:pStyle w:val="StandardText"/>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84091"/>
    <w:multiLevelType w:val="singleLevel"/>
    <w:tmpl w:val="431E4F5C"/>
    <w:lvl w:ilvl="0">
      <w:start w:val="1"/>
      <w:numFmt w:val="lowerLetter"/>
      <w:lvlText w:val="(%1)"/>
      <w:lvlJc w:val="left"/>
      <w:pPr>
        <w:tabs>
          <w:tab w:val="num" w:pos="1701"/>
        </w:tabs>
        <w:ind w:left="1701" w:hanging="567"/>
      </w:pPr>
      <w:rPr>
        <w:rFonts w:cs="Times New Roman"/>
        <w:b w:val="0"/>
        <w:bCs w:val="0"/>
        <w:i w:val="0"/>
        <w:iCs w:val="0"/>
      </w:rPr>
    </w:lvl>
  </w:abstractNum>
  <w:abstractNum w:abstractNumId="5" w15:restartNumberingAfterBreak="0">
    <w:nsid w:val="25846873"/>
    <w:multiLevelType w:val="hybridMultilevel"/>
    <w:tmpl w:val="D068A478"/>
    <w:lvl w:ilvl="0" w:tplc="21B8D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6502C"/>
    <w:multiLevelType w:val="singleLevel"/>
    <w:tmpl w:val="431E4F5C"/>
    <w:lvl w:ilvl="0">
      <w:start w:val="1"/>
      <w:numFmt w:val="lowerLetter"/>
      <w:lvlText w:val="(%1)"/>
      <w:lvlJc w:val="left"/>
      <w:pPr>
        <w:tabs>
          <w:tab w:val="num" w:pos="1701"/>
        </w:tabs>
        <w:ind w:left="1701" w:hanging="567"/>
      </w:pPr>
      <w:rPr>
        <w:rFonts w:cs="Times New Roman"/>
        <w:b w:val="0"/>
        <w:bCs w:val="0"/>
        <w:i w:val="0"/>
        <w:iCs w:val="0"/>
      </w:rPr>
    </w:lvl>
  </w:abstractNum>
  <w:abstractNum w:abstractNumId="7" w15:restartNumberingAfterBreak="0">
    <w:nsid w:val="58FF0068"/>
    <w:multiLevelType w:val="multilevel"/>
    <w:tmpl w:val="6E74B6D2"/>
    <w:lvl w:ilvl="0">
      <w:start w:val="1"/>
      <w:numFmt w:val="decimal"/>
      <w:isLgl/>
      <w:lvlText w:val="%1"/>
      <w:lvlJc w:val="left"/>
      <w:pPr>
        <w:tabs>
          <w:tab w:val="num" w:pos="567"/>
        </w:tabs>
        <w:ind w:left="567" w:hanging="567"/>
      </w:pPr>
      <w:rPr>
        <w:rFonts w:cs="Times New Roman"/>
        <w:b/>
      </w:rPr>
    </w:lvl>
    <w:lvl w:ilvl="1">
      <w:start w:val="1"/>
      <w:numFmt w:val="decimal"/>
      <w:isLgl/>
      <w:lvlText w:val="%1.%2"/>
      <w:lvlJc w:val="left"/>
      <w:pPr>
        <w:tabs>
          <w:tab w:val="num" w:pos="1134"/>
        </w:tabs>
        <w:ind w:left="1134" w:hanging="567"/>
      </w:pPr>
      <w:rPr>
        <w:rFonts w:cs="Times New Roman"/>
      </w:rPr>
    </w:lvl>
    <w:lvl w:ilvl="2">
      <w:start w:val="1"/>
      <w:numFmt w:val="decimal"/>
      <w:isLgl/>
      <w:lvlText w:val="%1.%2.%3"/>
      <w:lvlJc w:val="left"/>
      <w:pPr>
        <w:tabs>
          <w:tab w:val="num" w:pos="1701"/>
        </w:tabs>
        <w:ind w:left="1701" w:hanging="567"/>
      </w:pPr>
      <w:rPr>
        <w:rFonts w:cs="Times New Roman"/>
      </w:rPr>
    </w:lvl>
    <w:lvl w:ilvl="3">
      <w:start w:val="1"/>
      <w:numFmt w:val="decimal"/>
      <w:isLgl/>
      <w:lvlText w:val="%1.%2.%3.%4"/>
      <w:lvlJc w:val="left"/>
      <w:pPr>
        <w:tabs>
          <w:tab w:val="num" w:pos="2421"/>
        </w:tabs>
        <w:ind w:left="2268"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abstractNum w:abstractNumId="8" w15:restartNumberingAfterBreak="0">
    <w:nsid w:val="71C44903"/>
    <w:multiLevelType w:val="hybridMultilevel"/>
    <w:tmpl w:val="094C0310"/>
    <w:lvl w:ilvl="0" w:tplc="458C5F8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55725B"/>
    <w:multiLevelType w:val="hybridMultilevel"/>
    <w:tmpl w:val="09C04EA0"/>
    <w:lvl w:ilvl="0" w:tplc="51967A94">
      <w:start w:val="1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EC51915"/>
    <w:multiLevelType w:val="hybridMultilevel"/>
    <w:tmpl w:val="592EBA52"/>
    <w:lvl w:ilvl="0" w:tplc="3B9E7B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4"/>
  </w:num>
  <w:num w:numId="3">
    <w:abstractNumId w:val="6"/>
  </w:num>
  <w:num w:numId="4">
    <w:abstractNumId w:val="2"/>
  </w:num>
  <w:num w:numId="5">
    <w:abstractNumId w:val="9"/>
  </w:num>
  <w:num w:numId="6">
    <w:abstractNumId w:val="1"/>
  </w:num>
  <w:num w:numId="7">
    <w:abstractNumId w:val="8"/>
  </w:num>
  <w:num w:numId="8">
    <w:abstractNumId w:val="3"/>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07837E-F49D-4713-9BF8-85E8CD0266CD}"/>
    <w:docVar w:name="dgnword-eventsink" w:val="602822800"/>
  </w:docVars>
  <w:rsids>
    <w:rsidRoot w:val="002831C6"/>
    <w:rsid w:val="00113156"/>
    <w:rsid w:val="001D2C44"/>
    <w:rsid w:val="002831C6"/>
    <w:rsid w:val="002C0F98"/>
    <w:rsid w:val="003E2D93"/>
    <w:rsid w:val="003F2FC3"/>
    <w:rsid w:val="004E7DEC"/>
    <w:rsid w:val="006237E9"/>
    <w:rsid w:val="00855F0C"/>
    <w:rsid w:val="009A0EBA"/>
    <w:rsid w:val="00AF71F9"/>
    <w:rsid w:val="00B2282E"/>
    <w:rsid w:val="00B44D32"/>
    <w:rsid w:val="00C43CEE"/>
    <w:rsid w:val="00C63057"/>
    <w:rsid w:val="00C7077E"/>
    <w:rsid w:val="00CF5D5F"/>
    <w:rsid w:val="00D253F4"/>
    <w:rsid w:val="00D37C14"/>
    <w:rsid w:val="00DE2896"/>
    <w:rsid w:val="00FB7D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9CC0D7"/>
  <w15:docId w15:val="{92C2BB27-A768-421A-95D2-8A12CCD1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line="360" w:lineRule="auto"/>
      <w:jc w:val="center"/>
      <w:outlineLvl w:val="0"/>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Pr>
      <w:b/>
      <w:bCs/>
      <w:i w:val="0"/>
      <w:iCs w:val="0"/>
    </w:rPr>
  </w:style>
  <w:style w:type="character" w:customStyle="1" w:styleId="Heading1Char">
    <w:name w:val="Heading 1 Char"/>
    <w:basedOn w:val="DefaultParagraphFont"/>
    <w:link w:val="Heading1"/>
    <w:rPr>
      <w:b/>
      <w:bCs/>
      <w:sz w:val="24"/>
      <w:lang w:eastAsia="en-US"/>
    </w:rPr>
  </w:style>
  <w:style w:type="paragraph" w:styleId="ListParagraph">
    <w:name w:val="List Paragraph"/>
    <w:basedOn w:val="Normal"/>
    <w:link w:val="ListParagraphChar"/>
    <w:uiPriority w:val="34"/>
    <w:qFormat/>
    <w:pPr>
      <w:ind w:left="720"/>
      <w:contextualSpacing/>
    </w:pPr>
  </w:style>
  <w:style w:type="paragraph" w:customStyle="1" w:styleId="StandardText">
    <w:name w:val="Standard Text"/>
    <w:basedOn w:val="Normal"/>
    <w:autoRedefine/>
    <w:uiPriority w:val="99"/>
    <w:pPr>
      <w:numPr>
        <w:numId w:val="8"/>
      </w:numPr>
      <w:autoSpaceDE w:val="0"/>
      <w:autoSpaceDN w:val="0"/>
      <w:adjustRightInd w:val="0"/>
      <w:spacing w:before="60"/>
      <w:jc w:val="both"/>
    </w:pPr>
    <w:rPr>
      <w:rFonts w:eastAsia="SimSun"/>
      <w:bCs/>
      <w:color w:val="000000"/>
      <w:spacing w:val="-3"/>
      <w:lang w:eastAsia="fi-FI"/>
    </w:rPr>
  </w:style>
  <w:style w:type="paragraph" w:styleId="Revision">
    <w:name w:val="Revision"/>
    <w:hidden/>
    <w:uiPriority w:val="99"/>
    <w:semiHidden/>
    <w:rPr>
      <w:sz w:val="24"/>
      <w:szCs w:val="24"/>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styleId="Strong">
    <w:name w:val="Strong"/>
    <w:basedOn w:val="DefaultParagraphFont"/>
    <w:qFormat/>
    <w:rPr>
      <w:b/>
      <w:bCs/>
    </w:rPr>
  </w:style>
  <w:style w:type="character" w:styleId="Hyperlink">
    <w:name w:val="Hyperlink"/>
    <w:basedOn w:val="DefaultParagraphFont"/>
    <w:unhideWhenUsed/>
    <w:rPr>
      <w:color w:val="0000FF" w:themeColor="hyperlink"/>
      <w:u w:val="single"/>
    </w:rPr>
  </w:style>
  <w:style w:type="character" w:customStyle="1" w:styleId="ListParagraphChar">
    <w:name w:val="List Paragraph Char"/>
    <w:basedOn w:val="DefaultParagraphFont"/>
    <w:link w:val="ListParagraph"/>
    <w:uiPriority w:val="34"/>
    <w:rPr>
      <w:sz w:val="24"/>
      <w:szCs w:val="24"/>
    </w:rPr>
  </w:style>
  <w:style w:type="paragraph" w:styleId="NormalWeb">
    <w:name w:val="Normal (Web)"/>
    <w:basedOn w:val="Normal"/>
    <w:uiPriority w:val="99"/>
    <w:unhideWhenUsed/>
    <w:pPr>
      <w:spacing w:before="100" w:beforeAutospacing="1" w:after="100" w:afterAutospacing="1"/>
    </w:pPr>
    <w:rPr>
      <w:lang w:val="en-US" w:eastAsia="en-US"/>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0966">
      <w:bodyDiv w:val="1"/>
      <w:marLeft w:val="0"/>
      <w:marRight w:val="0"/>
      <w:marTop w:val="0"/>
      <w:marBottom w:val="0"/>
      <w:divBdr>
        <w:top w:val="none" w:sz="0" w:space="0" w:color="auto"/>
        <w:left w:val="none" w:sz="0" w:space="0" w:color="auto"/>
        <w:bottom w:val="none" w:sz="0" w:space="0" w:color="auto"/>
        <w:right w:val="none" w:sz="0" w:space="0" w:color="auto"/>
      </w:divBdr>
    </w:div>
    <w:div w:id="237057786">
      <w:bodyDiv w:val="1"/>
      <w:marLeft w:val="0"/>
      <w:marRight w:val="0"/>
      <w:marTop w:val="0"/>
      <w:marBottom w:val="0"/>
      <w:divBdr>
        <w:top w:val="none" w:sz="0" w:space="0" w:color="auto"/>
        <w:left w:val="none" w:sz="0" w:space="0" w:color="auto"/>
        <w:bottom w:val="none" w:sz="0" w:space="0" w:color="auto"/>
        <w:right w:val="none" w:sz="0" w:space="0" w:color="auto"/>
      </w:divBdr>
    </w:div>
    <w:div w:id="590166412">
      <w:bodyDiv w:val="1"/>
      <w:marLeft w:val="0"/>
      <w:marRight w:val="0"/>
      <w:marTop w:val="0"/>
      <w:marBottom w:val="0"/>
      <w:divBdr>
        <w:top w:val="none" w:sz="0" w:space="0" w:color="auto"/>
        <w:left w:val="none" w:sz="0" w:space="0" w:color="auto"/>
        <w:bottom w:val="none" w:sz="0" w:space="0" w:color="auto"/>
        <w:right w:val="none" w:sz="0" w:space="0" w:color="auto"/>
      </w:divBdr>
      <w:divsChild>
        <w:div w:id="4551811">
          <w:marLeft w:val="0"/>
          <w:marRight w:val="0"/>
          <w:marTop w:val="0"/>
          <w:marBottom w:val="0"/>
          <w:divBdr>
            <w:top w:val="none" w:sz="0" w:space="0" w:color="auto"/>
            <w:left w:val="none" w:sz="0" w:space="0" w:color="auto"/>
            <w:bottom w:val="none" w:sz="0" w:space="0" w:color="auto"/>
            <w:right w:val="none" w:sz="0" w:space="0" w:color="auto"/>
          </w:divBdr>
        </w:div>
        <w:div w:id="54203367">
          <w:marLeft w:val="0"/>
          <w:marRight w:val="0"/>
          <w:marTop w:val="0"/>
          <w:marBottom w:val="0"/>
          <w:divBdr>
            <w:top w:val="none" w:sz="0" w:space="0" w:color="auto"/>
            <w:left w:val="none" w:sz="0" w:space="0" w:color="auto"/>
            <w:bottom w:val="none" w:sz="0" w:space="0" w:color="auto"/>
            <w:right w:val="none" w:sz="0" w:space="0" w:color="auto"/>
          </w:divBdr>
        </w:div>
        <w:div w:id="64573957">
          <w:marLeft w:val="0"/>
          <w:marRight w:val="0"/>
          <w:marTop w:val="0"/>
          <w:marBottom w:val="0"/>
          <w:divBdr>
            <w:top w:val="none" w:sz="0" w:space="0" w:color="auto"/>
            <w:left w:val="none" w:sz="0" w:space="0" w:color="auto"/>
            <w:bottom w:val="none" w:sz="0" w:space="0" w:color="auto"/>
            <w:right w:val="none" w:sz="0" w:space="0" w:color="auto"/>
          </w:divBdr>
        </w:div>
        <w:div w:id="77557670">
          <w:marLeft w:val="0"/>
          <w:marRight w:val="0"/>
          <w:marTop w:val="0"/>
          <w:marBottom w:val="0"/>
          <w:divBdr>
            <w:top w:val="none" w:sz="0" w:space="0" w:color="auto"/>
            <w:left w:val="none" w:sz="0" w:space="0" w:color="auto"/>
            <w:bottom w:val="none" w:sz="0" w:space="0" w:color="auto"/>
            <w:right w:val="none" w:sz="0" w:space="0" w:color="auto"/>
          </w:divBdr>
        </w:div>
        <w:div w:id="141774788">
          <w:marLeft w:val="0"/>
          <w:marRight w:val="0"/>
          <w:marTop w:val="0"/>
          <w:marBottom w:val="0"/>
          <w:divBdr>
            <w:top w:val="none" w:sz="0" w:space="0" w:color="auto"/>
            <w:left w:val="none" w:sz="0" w:space="0" w:color="auto"/>
            <w:bottom w:val="none" w:sz="0" w:space="0" w:color="auto"/>
            <w:right w:val="none" w:sz="0" w:space="0" w:color="auto"/>
          </w:divBdr>
        </w:div>
        <w:div w:id="176693704">
          <w:marLeft w:val="0"/>
          <w:marRight w:val="0"/>
          <w:marTop w:val="0"/>
          <w:marBottom w:val="0"/>
          <w:divBdr>
            <w:top w:val="none" w:sz="0" w:space="0" w:color="auto"/>
            <w:left w:val="none" w:sz="0" w:space="0" w:color="auto"/>
            <w:bottom w:val="none" w:sz="0" w:space="0" w:color="auto"/>
            <w:right w:val="none" w:sz="0" w:space="0" w:color="auto"/>
          </w:divBdr>
        </w:div>
        <w:div w:id="322701832">
          <w:marLeft w:val="0"/>
          <w:marRight w:val="0"/>
          <w:marTop w:val="0"/>
          <w:marBottom w:val="0"/>
          <w:divBdr>
            <w:top w:val="none" w:sz="0" w:space="0" w:color="auto"/>
            <w:left w:val="none" w:sz="0" w:space="0" w:color="auto"/>
            <w:bottom w:val="none" w:sz="0" w:space="0" w:color="auto"/>
            <w:right w:val="none" w:sz="0" w:space="0" w:color="auto"/>
          </w:divBdr>
        </w:div>
        <w:div w:id="619915886">
          <w:marLeft w:val="0"/>
          <w:marRight w:val="0"/>
          <w:marTop w:val="0"/>
          <w:marBottom w:val="0"/>
          <w:divBdr>
            <w:top w:val="none" w:sz="0" w:space="0" w:color="auto"/>
            <w:left w:val="none" w:sz="0" w:space="0" w:color="auto"/>
            <w:bottom w:val="none" w:sz="0" w:space="0" w:color="auto"/>
            <w:right w:val="none" w:sz="0" w:space="0" w:color="auto"/>
          </w:divBdr>
        </w:div>
        <w:div w:id="717046345">
          <w:marLeft w:val="0"/>
          <w:marRight w:val="0"/>
          <w:marTop w:val="0"/>
          <w:marBottom w:val="0"/>
          <w:divBdr>
            <w:top w:val="none" w:sz="0" w:space="0" w:color="auto"/>
            <w:left w:val="none" w:sz="0" w:space="0" w:color="auto"/>
            <w:bottom w:val="none" w:sz="0" w:space="0" w:color="auto"/>
            <w:right w:val="none" w:sz="0" w:space="0" w:color="auto"/>
          </w:divBdr>
        </w:div>
        <w:div w:id="726612809">
          <w:marLeft w:val="0"/>
          <w:marRight w:val="0"/>
          <w:marTop w:val="0"/>
          <w:marBottom w:val="0"/>
          <w:divBdr>
            <w:top w:val="none" w:sz="0" w:space="0" w:color="auto"/>
            <w:left w:val="none" w:sz="0" w:space="0" w:color="auto"/>
            <w:bottom w:val="none" w:sz="0" w:space="0" w:color="auto"/>
            <w:right w:val="none" w:sz="0" w:space="0" w:color="auto"/>
          </w:divBdr>
        </w:div>
        <w:div w:id="749547414">
          <w:marLeft w:val="0"/>
          <w:marRight w:val="0"/>
          <w:marTop w:val="0"/>
          <w:marBottom w:val="0"/>
          <w:divBdr>
            <w:top w:val="none" w:sz="0" w:space="0" w:color="auto"/>
            <w:left w:val="none" w:sz="0" w:space="0" w:color="auto"/>
            <w:bottom w:val="none" w:sz="0" w:space="0" w:color="auto"/>
            <w:right w:val="none" w:sz="0" w:space="0" w:color="auto"/>
          </w:divBdr>
        </w:div>
        <w:div w:id="1057242528">
          <w:marLeft w:val="0"/>
          <w:marRight w:val="0"/>
          <w:marTop w:val="0"/>
          <w:marBottom w:val="0"/>
          <w:divBdr>
            <w:top w:val="none" w:sz="0" w:space="0" w:color="auto"/>
            <w:left w:val="none" w:sz="0" w:space="0" w:color="auto"/>
            <w:bottom w:val="none" w:sz="0" w:space="0" w:color="auto"/>
            <w:right w:val="none" w:sz="0" w:space="0" w:color="auto"/>
          </w:divBdr>
        </w:div>
        <w:div w:id="1243681486">
          <w:marLeft w:val="0"/>
          <w:marRight w:val="0"/>
          <w:marTop w:val="0"/>
          <w:marBottom w:val="0"/>
          <w:divBdr>
            <w:top w:val="none" w:sz="0" w:space="0" w:color="auto"/>
            <w:left w:val="none" w:sz="0" w:space="0" w:color="auto"/>
            <w:bottom w:val="none" w:sz="0" w:space="0" w:color="auto"/>
            <w:right w:val="none" w:sz="0" w:space="0" w:color="auto"/>
          </w:divBdr>
        </w:div>
        <w:div w:id="1253857851">
          <w:marLeft w:val="0"/>
          <w:marRight w:val="0"/>
          <w:marTop w:val="0"/>
          <w:marBottom w:val="0"/>
          <w:divBdr>
            <w:top w:val="none" w:sz="0" w:space="0" w:color="auto"/>
            <w:left w:val="none" w:sz="0" w:space="0" w:color="auto"/>
            <w:bottom w:val="none" w:sz="0" w:space="0" w:color="auto"/>
            <w:right w:val="none" w:sz="0" w:space="0" w:color="auto"/>
          </w:divBdr>
        </w:div>
        <w:div w:id="1313952036">
          <w:marLeft w:val="0"/>
          <w:marRight w:val="0"/>
          <w:marTop w:val="0"/>
          <w:marBottom w:val="0"/>
          <w:divBdr>
            <w:top w:val="none" w:sz="0" w:space="0" w:color="auto"/>
            <w:left w:val="none" w:sz="0" w:space="0" w:color="auto"/>
            <w:bottom w:val="none" w:sz="0" w:space="0" w:color="auto"/>
            <w:right w:val="none" w:sz="0" w:space="0" w:color="auto"/>
          </w:divBdr>
        </w:div>
        <w:div w:id="1370757818">
          <w:marLeft w:val="0"/>
          <w:marRight w:val="0"/>
          <w:marTop w:val="0"/>
          <w:marBottom w:val="0"/>
          <w:divBdr>
            <w:top w:val="none" w:sz="0" w:space="0" w:color="auto"/>
            <w:left w:val="none" w:sz="0" w:space="0" w:color="auto"/>
            <w:bottom w:val="none" w:sz="0" w:space="0" w:color="auto"/>
            <w:right w:val="none" w:sz="0" w:space="0" w:color="auto"/>
          </w:divBdr>
        </w:div>
        <w:div w:id="1411846533">
          <w:marLeft w:val="0"/>
          <w:marRight w:val="0"/>
          <w:marTop w:val="0"/>
          <w:marBottom w:val="0"/>
          <w:divBdr>
            <w:top w:val="none" w:sz="0" w:space="0" w:color="auto"/>
            <w:left w:val="none" w:sz="0" w:space="0" w:color="auto"/>
            <w:bottom w:val="none" w:sz="0" w:space="0" w:color="auto"/>
            <w:right w:val="none" w:sz="0" w:space="0" w:color="auto"/>
          </w:divBdr>
        </w:div>
        <w:div w:id="1845363340">
          <w:marLeft w:val="0"/>
          <w:marRight w:val="0"/>
          <w:marTop w:val="0"/>
          <w:marBottom w:val="0"/>
          <w:divBdr>
            <w:top w:val="none" w:sz="0" w:space="0" w:color="auto"/>
            <w:left w:val="none" w:sz="0" w:space="0" w:color="auto"/>
            <w:bottom w:val="none" w:sz="0" w:space="0" w:color="auto"/>
            <w:right w:val="none" w:sz="0" w:space="0" w:color="auto"/>
          </w:divBdr>
        </w:div>
        <w:div w:id="1862544983">
          <w:marLeft w:val="0"/>
          <w:marRight w:val="0"/>
          <w:marTop w:val="0"/>
          <w:marBottom w:val="0"/>
          <w:divBdr>
            <w:top w:val="none" w:sz="0" w:space="0" w:color="auto"/>
            <w:left w:val="none" w:sz="0" w:space="0" w:color="auto"/>
            <w:bottom w:val="none" w:sz="0" w:space="0" w:color="auto"/>
            <w:right w:val="none" w:sz="0" w:space="0" w:color="auto"/>
          </w:divBdr>
        </w:div>
        <w:div w:id="2091610279">
          <w:marLeft w:val="0"/>
          <w:marRight w:val="0"/>
          <w:marTop w:val="0"/>
          <w:marBottom w:val="0"/>
          <w:divBdr>
            <w:top w:val="none" w:sz="0" w:space="0" w:color="auto"/>
            <w:left w:val="none" w:sz="0" w:space="0" w:color="auto"/>
            <w:bottom w:val="none" w:sz="0" w:space="0" w:color="auto"/>
            <w:right w:val="none" w:sz="0" w:space="0" w:color="auto"/>
          </w:divBdr>
        </w:div>
      </w:divsChild>
    </w:div>
    <w:div w:id="624772746">
      <w:bodyDiv w:val="1"/>
      <w:marLeft w:val="0"/>
      <w:marRight w:val="0"/>
      <w:marTop w:val="0"/>
      <w:marBottom w:val="0"/>
      <w:divBdr>
        <w:top w:val="none" w:sz="0" w:space="0" w:color="auto"/>
        <w:left w:val="none" w:sz="0" w:space="0" w:color="auto"/>
        <w:bottom w:val="none" w:sz="0" w:space="0" w:color="auto"/>
        <w:right w:val="none" w:sz="0" w:space="0" w:color="auto"/>
      </w:divBdr>
    </w:div>
    <w:div w:id="752170225">
      <w:bodyDiv w:val="1"/>
      <w:marLeft w:val="0"/>
      <w:marRight w:val="0"/>
      <w:marTop w:val="0"/>
      <w:marBottom w:val="0"/>
      <w:divBdr>
        <w:top w:val="none" w:sz="0" w:space="0" w:color="auto"/>
        <w:left w:val="none" w:sz="0" w:space="0" w:color="auto"/>
        <w:bottom w:val="none" w:sz="0" w:space="0" w:color="auto"/>
        <w:right w:val="none" w:sz="0" w:space="0" w:color="auto"/>
      </w:divBdr>
    </w:div>
    <w:div w:id="795834591">
      <w:bodyDiv w:val="1"/>
      <w:marLeft w:val="0"/>
      <w:marRight w:val="0"/>
      <w:marTop w:val="0"/>
      <w:marBottom w:val="0"/>
      <w:divBdr>
        <w:top w:val="none" w:sz="0" w:space="0" w:color="auto"/>
        <w:left w:val="none" w:sz="0" w:space="0" w:color="auto"/>
        <w:bottom w:val="none" w:sz="0" w:space="0" w:color="auto"/>
        <w:right w:val="none" w:sz="0" w:space="0" w:color="auto"/>
      </w:divBdr>
    </w:div>
    <w:div w:id="813791870">
      <w:bodyDiv w:val="1"/>
      <w:marLeft w:val="0"/>
      <w:marRight w:val="0"/>
      <w:marTop w:val="0"/>
      <w:marBottom w:val="0"/>
      <w:divBdr>
        <w:top w:val="none" w:sz="0" w:space="0" w:color="auto"/>
        <w:left w:val="none" w:sz="0" w:space="0" w:color="auto"/>
        <w:bottom w:val="none" w:sz="0" w:space="0" w:color="auto"/>
        <w:right w:val="none" w:sz="0" w:space="0" w:color="auto"/>
      </w:divBdr>
    </w:div>
    <w:div w:id="16905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7F72-34C7-4BC9-95AB-E7C7E04B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1033</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Marie Skłodowska-Curie Visitor Agreement Template</vt:lpstr>
    </vt:vector>
  </TitlesOfParts>
  <Manager/>
  <Company>MISD, University of Cambridge</Company>
  <LinksUpToDate>false</LinksUpToDate>
  <CharactersWithSpaces>7405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Skłodowska-Curie Visitor Agreement Template</dc:title>
  <dc:subject>Marie Skłodowska-Curie Visitor Agreement</dc:subject>
  <dc:creator>Rainer Frost</dc:creator>
  <cp:keywords>Curie, Visitor Agreement, Template</cp:keywords>
  <dc:description/>
  <cp:lastModifiedBy>Rainer Frost</cp:lastModifiedBy>
  <cp:revision>3</cp:revision>
  <cp:lastPrinted>2018-06-01T13:37:00Z</cp:lastPrinted>
  <dcterms:created xsi:type="dcterms:W3CDTF">2022-12-12T20:21:00Z</dcterms:created>
  <dcterms:modified xsi:type="dcterms:W3CDTF">2022-12-12T20:22:00Z</dcterms:modified>
  <cp:category/>
</cp:coreProperties>
</file>